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242F3" w14:textId="77777777" w:rsidR="00411AB5" w:rsidRDefault="00411AB5">
      <w:pPr>
        <w:ind w:right="49"/>
        <w:jc w:val="right"/>
        <w:rPr>
          <w:rFonts w:ascii="Montserrat Regular" w:hAnsi="Montserrat Regular"/>
          <w:sz w:val="20"/>
          <w:szCs w:val="20"/>
        </w:rPr>
      </w:pPr>
    </w:p>
    <w:p w14:paraId="69387330" w14:textId="31EDC451" w:rsidR="00411AB5" w:rsidRPr="00E94560" w:rsidRDefault="00E94560">
      <w:pPr>
        <w:ind w:right="49"/>
        <w:rPr>
          <w:rFonts w:ascii="Arial" w:hAnsi="Arial" w:cs="Arial"/>
          <w:b/>
          <w:bCs/>
          <w:sz w:val="20"/>
          <w:szCs w:val="20"/>
          <w:lang w:val="en-US"/>
        </w:rPr>
      </w:pPr>
      <w:r w:rsidRPr="00E94560">
        <w:rPr>
          <w:rFonts w:ascii="Arial" w:hAnsi="Arial" w:cs="Arial"/>
          <w:b/>
          <w:bCs/>
          <w:sz w:val="20"/>
          <w:szCs w:val="20"/>
          <w:lang w:val="en-US"/>
        </w:rPr>
        <w:t>Phytoplankton Bio-Optical Properties (0–170 m) across a Loop Current Ring –</w:t>
      </w:r>
      <w:r w:rsidR="00E65810">
        <w:rPr>
          <w:rFonts w:ascii="Arial" w:hAnsi="Arial" w:cs="Arial"/>
          <w:b/>
          <w:bCs/>
          <w:sz w:val="20"/>
          <w:szCs w:val="20"/>
          <w:lang w:val="en-US"/>
        </w:rPr>
        <w:t xml:space="preserve"> CHEMTAX_</w:t>
      </w:r>
      <w:r w:rsidRPr="00E94560">
        <w:rPr>
          <w:rFonts w:ascii="Arial" w:hAnsi="Arial" w:cs="Arial"/>
          <w:b/>
          <w:bCs/>
          <w:sz w:val="20"/>
          <w:szCs w:val="20"/>
          <w:lang w:val="en-US"/>
        </w:rPr>
        <w:t>PBE</w:t>
      </w:r>
    </w:p>
    <w:p w14:paraId="476BC5C6" w14:textId="77777777" w:rsidR="00E94560" w:rsidRDefault="00E94560">
      <w:pPr>
        <w:ind w:right="49"/>
        <w:rPr>
          <w:rFonts w:ascii="Montserrat Regular" w:hAnsi="Montserrat Regular"/>
          <w:lang w:val="en-US"/>
        </w:rPr>
      </w:pPr>
    </w:p>
    <w:p w14:paraId="4435CC6E" w14:textId="586D7D92" w:rsidR="00760795" w:rsidRDefault="00E94560" w:rsidP="00E94560">
      <w:pPr>
        <w:jc w:val="both"/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</w:pPr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This dataset contains hydrographic and biological data collected during the cruise </w:t>
      </w:r>
      <w:proofErr w:type="spellStart"/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PhytBloomEddy</w:t>
      </w:r>
      <w:proofErr w:type="spellEnd"/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 conducted in the northern region of the Gulf of Mexico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onboard </w:t>
      </w:r>
      <w:r w:rsidR="00A66027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the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Pelican R/V (LUMCON)</w:t>
      </w:r>
      <w:r w:rsidR="00A66027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,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across an anticyclonic Loop Current Eddy named </w:t>
      </w:r>
      <w:r w:rsidRPr="00785390">
        <w:rPr>
          <w:rFonts w:ascii="Arial" w:eastAsia="Calibri" w:hAnsi="Arial" w:cs="Arial"/>
          <w:i/>
          <w:iCs/>
          <w:color w:val="000000" w:themeColor="text1"/>
          <w:sz w:val="20"/>
          <w:szCs w:val="20"/>
          <w:lang w:val="en-US"/>
        </w:rPr>
        <w:t>Yazoo</w:t>
      </w:r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 and surrounding waters, between November 9 and 16, 2022, as part of the project “</w:t>
      </w:r>
      <w:proofErr w:type="spellStart"/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Florecimientos</w:t>
      </w:r>
      <w:proofErr w:type="spellEnd"/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 de </w:t>
      </w:r>
      <w:proofErr w:type="spellStart"/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fitoplancton</w:t>
      </w:r>
      <w:proofErr w:type="spellEnd"/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en</w:t>
      </w:r>
      <w:proofErr w:type="spellEnd"/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 un </w:t>
      </w:r>
      <w:proofErr w:type="spellStart"/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remolino</w:t>
      </w:r>
      <w:proofErr w:type="spellEnd"/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 de la </w:t>
      </w:r>
      <w:proofErr w:type="spellStart"/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Corr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iente</w:t>
      </w:r>
      <w:proofErr w:type="spellEnd"/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 de Lazo” (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  <w:t>FORDECYT-PRONACES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-CONAHCYT-1327709</w:t>
      </w:r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)</w:t>
      </w:r>
      <w:r w:rsidR="00760795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.</w:t>
      </w:r>
    </w:p>
    <w:p w14:paraId="49B7D23B" w14:textId="77777777" w:rsidR="00760795" w:rsidRDefault="00760795" w:rsidP="00E94560">
      <w:pPr>
        <w:jc w:val="both"/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</w:pPr>
    </w:p>
    <w:p w14:paraId="087D91E2" w14:textId="5F34C23C" w:rsidR="008D3B02" w:rsidRDefault="00760795" w:rsidP="008D3B02">
      <w:pPr>
        <w:pStyle w:val="Texteprformat"/>
        <w:jc w:val="both"/>
        <w:rPr>
          <w:rFonts w:ascii="Arial" w:eastAsia="Calibri" w:hAnsi="Arial" w:cs="Arial"/>
          <w:color w:val="000000" w:themeColor="text1"/>
          <w:lang w:val="en-US"/>
        </w:rPr>
      </w:pPr>
      <w:r w:rsidRPr="008D3B02">
        <w:rPr>
          <w:rFonts w:ascii="Arial" w:eastAsia="Calibri" w:hAnsi="Arial" w:cs="Arial"/>
          <w:color w:val="000000" w:themeColor="text1"/>
          <w:lang w:val="en-US"/>
        </w:rPr>
        <w:t xml:space="preserve">The dataset comprises bio-optical information, particularly </w:t>
      </w:r>
      <w:r w:rsidR="00C9548E">
        <w:rPr>
          <w:rFonts w:ascii="Arial" w:eastAsia="Calibri" w:hAnsi="Arial" w:cs="Arial"/>
          <w:color w:val="000000" w:themeColor="text1"/>
          <w:lang w:val="en-US"/>
        </w:rPr>
        <w:t xml:space="preserve">primary and accessory </w:t>
      </w:r>
      <w:r w:rsidRPr="008D3B02">
        <w:rPr>
          <w:rFonts w:ascii="Arial" w:eastAsia="Calibri" w:hAnsi="Arial" w:cs="Arial"/>
          <w:color w:val="000000" w:themeColor="text1"/>
          <w:lang w:val="en-US"/>
        </w:rPr>
        <w:t xml:space="preserve">pigments (mg </w:t>
      </w:r>
      <w:r w:rsidR="00A66027">
        <w:rPr>
          <w:rFonts w:ascii="Arial" w:eastAsia="Calibri" w:hAnsi="Arial" w:cs="Arial"/>
          <w:color w:val="000000" w:themeColor="text1"/>
          <w:lang w:val="en-US"/>
        </w:rPr>
        <w:t>m</w:t>
      </w:r>
      <w:r w:rsidR="00A66027">
        <w:rPr>
          <w:rFonts w:ascii="Arial" w:eastAsia="Calibri" w:hAnsi="Arial" w:cs="Arial"/>
          <w:color w:val="000000" w:themeColor="text1"/>
          <w:vertAlign w:val="superscript"/>
          <w:lang w:val="en-US"/>
        </w:rPr>
        <w:t>-3</w:t>
      </w:r>
      <w:r w:rsidRPr="008D3B02">
        <w:rPr>
          <w:rFonts w:ascii="Arial" w:eastAsia="Calibri" w:hAnsi="Arial" w:cs="Arial"/>
          <w:color w:val="000000" w:themeColor="text1"/>
          <w:lang w:val="en-US"/>
        </w:rPr>
        <w:t>)</w:t>
      </w:r>
      <w:r w:rsidR="008D3B02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C9548E">
        <w:rPr>
          <w:rFonts w:ascii="Arial" w:eastAsia="Calibri" w:hAnsi="Arial" w:cs="Arial"/>
          <w:color w:val="000000" w:themeColor="text1"/>
          <w:lang w:val="en-US"/>
        </w:rPr>
        <w:t xml:space="preserve">of </w:t>
      </w:r>
      <w:r w:rsidR="00C9548E" w:rsidRPr="008D3B02">
        <w:rPr>
          <w:rFonts w:ascii="Arial" w:eastAsia="Calibri" w:hAnsi="Arial" w:cs="Arial"/>
          <w:color w:val="000000" w:themeColor="text1"/>
          <w:lang w:val="en-US"/>
        </w:rPr>
        <w:t xml:space="preserve">phytoplankton </w:t>
      </w:r>
      <w:r w:rsidR="00C9548E">
        <w:rPr>
          <w:rFonts w:ascii="Arial" w:eastAsia="Calibri" w:hAnsi="Arial" w:cs="Arial"/>
          <w:color w:val="000000" w:themeColor="text1"/>
          <w:lang w:val="en-US"/>
        </w:rPr>
        <w:t xml:space="preserve">community </w:t>
      </w:r>
      <w:r w:rsidR="008D3B02" w:rsidRPr="008D3B02">
        <w:rPr>
          <w:rFonts w:ascii="Arial" w:eastAsia="Calibri" w:hAnsi="Arial" w:cs="Arial"/>
          <w:color w:val="000000" w:themeColor="text1"/>
          <w:lang w:val="en-US"/>
        </w:rPr>
        <w:t>by optical depth</w:t>
      </w:r>
      <w:r w:rsidR="008D3B02">
        <w:rPr>
          <w:rFonts w:ascii="Arial" w:eastAsia="Calibri" w:hAnsi="Arial" w:cs="Arial"/>
          <w:color w:val="000000" w:themeColor="text1"/>
          <w:lang w:val="en-US"/>
        </w:rPr>
        <w:t>s (%)</w:t>
      </w:r>
      <w:r w:rsidR="00C9548E">
        <w:rPr>
          <w:rFonts w:ascii="Arial" w:eastAsia="Calibri" w:hAnsi="Arial" w:cs="Arial"/>
          <w:color w:val="000000" w:themeColor="text1"/>
          <w:lang w:val="en-US"/>
        </w:rPr>
        <w:t xml:space="preserve"> from </w:t>
      </w:r>
      <w:r w:rsidR="008D3B02" w:rsidRPr="008D3B02">
        <w:rPr>
          <w:rFonts w:ascii="Arial" w:eastAsia="Calibri" w:hAnsi="Arial" w:cs="Arial"/>
          <w:color w:val="000000" w:themeColor="text1"/>
          <w:lang w:val="en-US"/>
        </w:rPr>
        <w:t xml:space="preserve">the upper </w:t>
      </w:r>
      <w:r w:rsidR="008D3B02">
        <w:rPr>
          <w:rFonts w:ascii="Arial" w:eastAsia="Calibri" w:hAnsi="Arial" w:cs="Arial"/>
          <w:color w:val="000000" w:themeColor="text1"/>
          <w:lang w:val="en-US"/>
        </w:rPr>
        <w:t>~</w:t>
      </w:r>
      <w:r w:rsidR="008D3B02" w:rsidRPr="008D3B02">
        <w:rPr>
          <w:rFonts w:ascii="Arial" w:eastAsia="Calibri" w:hAnsi="Arial" w:cs="Arial"/>
          <w:color w:val="000000" w:themeColor="text1"/>
          <w:lang w:val="en-US"/>
        </w:rPr>
        <w:t>1</w:t>
      </w:r>
      <w:r w:rsidR="008D3B02">
        <w:rPr>
          <w:rFonts w:ascii="Arial" w:eastAsia="Calibri" w:hAnsi="Arial" w:cs="Arial"/>
          <w:color w:val="000000" w:themeColor="text1"/>
          <w:lang w:val="en-US"/>
        </w:rPr>
        <w:t>7</w:t>
      </w:r>
      <w:r w:rsidR="008D3B02" w:rsidRPr="008D3B02">
        <w:rPr>
          <w:rFonts w:ascii="Arial" w:eastAsia="Calibri" w:hAnsi="Arial" w:cs="Arial"/>
          <w:color w:val="000000" w:themeColor="text1"/>
          <w:lang w:val="en-US"/>
        </w:rPr>
        <w:t>0 m</w:t>
      </w:r>
      <w:r w:rsidRPr="008D3B02">
        <w:rPr>
          <w:rFonts w:ascii="Arial" w:eastAsia="Calibri" w:hAnsi="Arial" w:cs="Arial"/>
          <w:color w:val="000000" w:themeColor="text1"/>
          <w:lang w:val="en-US"/>
        </w:rPr>
        <w:t xml:space="preserve">, including </w:t>
      </w:r>
      <w:r w:rsidR="00A66027" w:rsidRPr="008D3B02">
        <w:rPr>
          <w:rFonts w:ascii="Arial" w:eastAsia="Calibri" w:hAnsi="Arial" w:cs="Arial"/>
          <w:color w:val="000000" w:themeColor="text1"/>
          <w:lang w:val="en-US"/>
        </w:rPr>
        <w:t>Total Chlorophyll-</w:t>
      </w:r>
      <w:r w:rsidR="00A66027" w:rsidRPr="008D3B02">
        <w:rPr>
          <w:rFonts w:ascii="Arial" w:eastAsia="Calibri" w:hAnsi="Arial" w:cs="Arial"/>
          <w:i/>
          <w:iCs/>
          <w:color w:val="000000" w:themeColor="text1"/>
          <w:lang w:val="en-US"/>
        </w:rPr>
        <w:t>a</w:t>
      </w:r>
      <w:r w:rsidR="00A66027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proofErr w:type="spellStart"/>
      <w:r w:rsidRPr="008D3B02">
        <w:rPr>
          <w:rFonts w:ascii="Arial" w:eastAsia="Calibri" w:hAnsi="Arial" w:cs="Arial"/>
          <w:color w:val="000000" w:themeColor="text1"/>
          <w:lang w:val="en-US"/>
        </w:rPr>
        <w:t>Mon</w:t>
      </w:r>
      <w:r w:rsidR="00A66027">
        <w:rPr>
          <w:rFonts w:ascii="Arial" w:eastAsia="Calibri" w:hAnsi="Arial" w:cs="Arial"/>
          <w:color w:val="000000" w:themeColor="text1"/>
          <w:lang w:val="en-US"/>
        </w:rPr>
        <w:t>o</w:t>
      </w:r>
      <w:r w:rsidRPr="008D3B02">
        <w:rPr>
          <w:rFonts w:ascii="Arial" w:eastAsia="Calibri" w:hAnsi="Arial" w:cs="Arial"/>
          <w:color w:val="000000" w:themeColor="text1"/>
          <w:lang w:val="en-US"/>
        </w:rPr>
        <w:t>vinyl</w:t>
      </w:r>
      <w:proofErr w:type="spellEnd"/>
      <w:r w:rsidRPr="008D3B02">
        <w:rPr>
          <w:rFonts w:ascii="Arial" w:eastAsia="Calibri" w:hAnsi="Arial" w:cs="Arial"/>
          <w:color w:val="000000" w:themeColor="text1"/>
          <w:lang w:val="en-US"/>
        </w:rPr>
        <w:t xml:space="preserve"> Chlorophyll-</w:t>
      </w:r>
      <w:r w:rsidRPr="008D3B02">
        <w:rPr>
          <w:rFonts w:ascii="Arial" w:eastAsia="Calibri" w:hAnsi="Arial" w:cs="Arial"/>
          <w:i/>
          <w:iCs/>
          <w:color w:val="000000" w:themeColor="text1"/>
          <w:lang w:val="en-US"/>
        </w:rPr>
        <w:t>a</w:t>
      </w:r>
      <w:r w:rsidRPr="008D3B02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proofErr w:type="spellStart"/>
      <w:r w:rsidR="00A66027" w:rsidRPr="008D3B02">
        <w:rPr>
          <w:rFonts w:ascii="Arial" w:eastAsia="Calibri" w:hAnsi="Arial" w:cs="Arial"/>
          <w:color w:val="000000" w:themeColor="text1"/>
          <w:lang w:val="en-US"/>
        </w:rPr>
        <w:t>Divinyl</w:t>
      </w:r>
      <w:proofErr w:type="spellEnd"/>
      <w:r w:rsidR="00A66027" w:rsidRPr="008D3B02">
        <w:rPr>
          <w:rFonts w:ascii="Arial" w:eastAsia="Calibri" w:hAnsi="Arial" w:cs="Arial"/>
          <w:color w:val="000000" w:themeColor="text1"/>
          <w:lang w:val="en-US"/>
        </w:rPr>
        <w:t xml:space="preserve"> Chlorophyll-</w:t>
      </w:r>
      <w:r w:rsidR="00A66027" w:rsidRPr="008D3B02">
        <w:rPr>
          <w:rFonts w:ascii="Arial" w:eastAsia="Calibri" w:hAnsi="Arial" w:cs="Arial"/>
          <w:i/>
          <w:iCs/>
          <w:color w:val="000000" w:themeColor="text1"/>
          <w:lang w:val="en-US"/>
        </w:rPr>
        <w:t>a</w:t>
      </w:r>
      <w:r w:rsidR="00A66027" w:rsidRPr="008D3B02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proofErr w:type="spellStart"/>
      <w:r w:rsidRPr="008D3B02">
        <w:rPr>
          <w:rFonts w:ascii="Arial" w:eastAsia="Calibri" w:hAnsi="Arial" w:cs="Arial"/>
          <w:color w:val="000000" w:themeColor="text1"/>
          <w:lang w:val="en-US"/>
        </w:rPr>
        <w:t>Mon</w:t>
      </w:r>
      <w:r w:rsidR="00A66027">
        <w:rPr>
          <w:rFonts w:ascii="Arial" w:eastAsia="Calibri" w:hAnsi="Arial" w:cs="Arial"/>
          <w:color w:val="000000" w:themeColor="text1"/>
          <w:lang w:val="en-US"/>
        </w:rPr>
        <w:t>o</w:t>
      </w:r>
      <w:r w:rsidRPr="008D3B02">
        <w:rPr>
          <w:rFonts w:ascii="Arial" w:eastAsia="Calibri" w:hAnsi="Arial" w:cs="Arial"/>
          <w:color w:val="000000" w:themeColor="text1"/>
          <w:lang w:val="en-US"/>
        </w:rPr>
        <w:t>vinyl</w:t>
      </w:r>
      <w:proofErr w:type="spellEnd"/>
      <w:r w:rsidRPr="008D3B02">
        <w:rPr>
          <w:rFonts w:ascii="Arial" w:eastAsia="Calibri" w:hAnsi="Arial" w:cs="Arial"/>
          <w:color w:val="000000" w:themeColor="text1"/>
          <w:lang w:val="en-US"/>
        </w:rPr>
        <w:t xml:space="preserve"> Chlorophyll-</w:t>
      </w:r>
      <w:r w:rsidRPr="008D3B02">
        <w:rPr>
          <w:rFonts w:ascii="Arial" w:eastAsia="Calibri" w:hAnsi="Arial" w:cs="Arial"/>
          <w:i/>
          <w:iCs/>
          <w:color w:val="000000" w:themeColor="text1"/>
          <w:lang w:val="en-US"/>
        </w:rPr>
        <w:t>b</w:t>
      </w:r>
      <w:r w:rsidRPr="008D3B02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proofErr w:type="spellStart"/>
      <w:r w:rsidR="00A66027" w:rsidRPr="008D3B02">
        <w:rPr>
          <w:rFonts w:ascii="Arial" w:eastAsia="Calibri" w:hAnsi="Arial" w:cs="Arial"/>
          <w:color w:val="000000" w:themeColor="text1"/>
          <w:lang w:val="en-US"/>
        </w:rPr>
        <w:t>Divinyl</w:t>
      </w:r>
      <w:proofErr w:type="spellEnd"/>
      <w:r w:rsidR="00A66027" w:rsidRPr="008D3B02">
        <w:rPr>
          <w:rFonts w:ascii="Arial" w:eastAsia="Calibri" w:hAnsi="Arial" w:cs="Arial"/>
          <w:color w:val="000000" w:themeColor="text1"/>
          <w:lang w:val="en-US"/>
        </w:rPr>
        <w:t xml:space="preserve"> Chlorophyll-</w:t>
      </w:r>
      <w:r w:rsidR="00A66027" w:rsidRPr="008D3B02">
        <w:rPr>
          <w:rFonts w:ascii="Arial" w:eastAsia="Calibri" w:hAnsi="Arial" w:cs="Arial"/>
          <w:i/>
          <w:iCs/>
          <w:color w:val="000000" w:themeColor="text1"/>
          <w:lang w:val="en-US"/>
        </w:rPr>
        <w:t>b</w:t>
      </w:r>
      <w:r w:rsidR="00A66027" w:rsidRPr="008D3B02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r w:rsidRPr="008D3B02">
        <w:rPr>
          <w:rFonts w:ascii="Arial" w:eastAsia="Calibri" w:hAnsi="Arial" w:cs="Arial"/>
          <w:color w:val="000000" w:themeColor="text1"/>
          <w:lang w:val="en-US"/>
        </w:rPr>
        <w:t>Chlorophyll-</w:t>
      </w:r>
      <w:r w:rsidRPr="008D3B02">
        <w:rPr>
          <w:rFonts w:ascii="Arial" w:eastAsia="Calibri" w:hAnsi="Arial" w:cs="Arial"/>
          <w:i/>
          <w:iCs/>
          <w:color w:val="000000" w:themeColor="text1"/>
          <w:lang w:val="en-US"/>
        </w:rPr>
        <w:t>C</w:t>
      </w:r>
      <w:r w:rsidRPr="008D3B02">
        <w:rPr>
          <w:rFonts w:ascii="Arial" w:eastAsia="Calibri" w:hAnsi="Arial" w:cs="Arial"/>
          <w:color w:val="000000" w:themeColor="text1"/>
          <w:vertAlign w:val="subscript"/>
          <w:lang w:val="en-US"/>
        </w:rPr>
        <w:t>12</w:t>
      </w:r>
      <w:r w:rsidR="00A66027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r w:rsidRPr="008D3B02">
        <w:rPr>
          <w:rFonts w:ascii="Arial" w:eastAsia="Calibri" w:hAnsi="Arial" w:cs="Arial"/>
          <w:color w:val="000000" w:themeColor="text1"/>
          <w:lang w:val="en-US"/>
        </w:rPr>
        <w:t>Chlorophyll-</w:t>
      </w:r>
      <w:r w:rsidRPr="008D3B02">
        <w:rPr>
          <w:rFonts w:ascii="Arial" w:eastAsia="Calibri" w:hAnsi="Arial" w:cs="Arial"/>
          <w:i/>
          <w:iCs/>
          <w:color w:val="000000" w:themeColor="text1"/>
          <w:lang w:val="en-US"/>
        </w:rPr>
        <w:t>C</w:t>
      </w:r>
      <w:r w:rsidRPr="008D3B02">
        <w:rPr>
          <w:rFonts w:ascii="Arial" w:eastAsia="Calibri" w:hAnsi="Arial" w:cs="Arial"/>
          <w:i/>
          <w:iCs/>
          <w:color w:val="000000" w:themeColor="text1"/>
          <w:vertAlign w:val="subscript"/>
          <w:lang w:val="en-US"/>
        </w:rPr>
        <w:t>3</w:t>
      </w:r>
      <w:r w:rsidRPr="008D3B02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r w:rsidR="00A66027" w:rsidRPr="008D3B02">
        <w:rPr>
          <w:rFonts w:ascii="Arial" w:eastAsia="Calibri" w:hAnsi="Arial" w:cs="Arial"/>
          <w:color w:val="000000" w:themeColor="text1"/>
          <w:lang w:val="en-US"/>
        </w:rPr>
        <w:t>19′-Butanoyloxyfucoxanthin,</w:t>
      </w:r>
      <w:r w:rsidR="00A66027" w:rsidRPr="00A66027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A66027" w:rsidRPr="008D3B02">
        <w:rPr>
          <w:rFonts w:ascii="Arial" w:eastAsia="Calibri" w:hAnsi="Arial" w:cs="Arial"/>
          <w:color w:val="000000" w:themeColor="text1"/>
          <w:lang w:val="en-US"/>
        </w:rPr>
        <w:t>19′-Hexanoyloxyfucoxanthin,</w:t>
      </w:r>
      <w:r w:rsidR="00A66027">
        <w:rPr>
          <w:rFonts w:ascii="Arial" w:eastAsia="Calibri" w:hAnsi="Arial" w:cs="Arial"/>
          <w:color w:val="000000" w:themeColor="text1"/>
          <w:lang w:val="en-US"/>
        </w:rPr>
        <w:t xml:space="preserve"> </w:t>
      </w:r>
      <w:proofErr w:type="spellStart"/>
      <w:r w:rsidR="00A66027" w:rsidRPr="008D3B02">
        <w:rPr>
          <w:rFonts w:ascii="Arial" w:eastAsia="Calibri" w:hAnsi="Arial" w:cs="Arial"/>
          <w:color w:val="000000" w:themeColor="text1"/>
          <w:lang w:val="en-US"/>
        </w:rPr>
        <w:t>Fucoxanthin</w:t>
      </w:r>
      <w:proofErr w:type="spellEnd"/>
      <w:r w:rsidR="00A66027" w:rsidRPr="008D3B02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proofErr w:type="spellStart"/>
      <w:r w:rsidRPr="008D3B02">
        <w:rPr>
          <w:rFonts w:ascii="Arial" w:eastAsia="Calibri" w:hAnsi="Arial" w:cs="Arial"/>
          <w:color w:val="000000" w:themeColor="text1"/>
          <w:lang w:val="en-US"/>
        </w:rPr>
        <w:t>Peridinin</w:t>
      </w:r>
      <w:proofErr w:type="spellEnd"/>
      <w:r w:rsidRPr="008D3B02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proofErr w:type="spellStart"/>
      <w:r w:rsidR="00A66027" w:rsidRPr="008D3B02">
        <w:rPr>
          <w:rFonts w:ascii="Arial" w:eastAsia="Calibri" w:hAnsi="Arial" w:cs="Arial"/>
          <w:color w:val="000000" w:themeColor="text1"/>
          <w:lang w:val="en-US"/>
        </w:rPr>
        <w:t>Diadinoxanthin</w:t>
      </w:r>
      <w:proofErr w:type="spellEnd"/>
      <w:r w:rsidR="00A66027" w:rsidRPr="008D3B02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proofErr w:type="spellStart"/>
      <w:r w:rsidRPr="008D3B02">
        <w:rPr>
          <w:rFonts w:ascii="Arial" w:eastAsia="Calibri" w:hAnsi="Arial" w:cs="Arial"/>
          <w:color w:val="000000" w:themeColor="text1"/>
          <w:lang w:val="en-US"/>
        </w:rPr>
        <w:t>Zeaxanthin</w:t>
      </w:r>
      <w:proofErr w:type="spellEnd"/>
      <w:r w:rsidRPr="008D3B02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proofErr w:type="spellStart"/>
      <w:r w:rsidR="00A66027" w:rsidRPr="00A66027">
        <w:rPr>
          <w:rFonts w:ascii="Arial" w:eastAsia="Calibri" w:hAnsi="Arial" w:cs="Arial"/>
          <w:color w:val="000000" w:themeColor="text1"/>
          <w:lang w:val="en-US"/>
        </w:rPr>
        <w:t>Alloxanthin</w:t>
      </w:r>
      <w:proofErr w:type="spellEnd"/>
      <w:r w:rsidR="00A66027">
        <w:rPr>
          <w:rFonts w:ascii="Arial" w:eastAsia="Calibri" w:hAnsi="Arial" w:cs="Arial"/>
          <w:color w:val="000000" w:themeColor="text1"/>
          <w:lang w:val="en-US"/>
        </w:rPr>
        <w:t>, C</w:t>
      </w:r>
      <w:r w:rsidR="00A66027" w:rsidRPr="00A66027">
        <w:rPr>
          <w:rFonts w:ascii="Arial" w:eastAsia="Calibri" w:hAnsi="Arial" w:cs="Arial"/>
          <w:color w:val="000000" w:themeColor="text1"/>
          <w:lang w:val="en-US"/>
        </w:rPr>
        <w:t>arotene</w:t>
      </w:r>
      <w:r w:rsidR="00A66027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r w:rsidR="00A66027" w:rsidRPr="00A66027">
        <w:rPr>
          <w:rFonts w:ascii="Arial" w:eastAsia="Calibri" w:hAnsi="Arial" w:cs="Arial"/>
          <w:color w:val="000000" w:themeColor="text1"/>
          <w:lang w:val="en-US"/>
        </w:rPr>
        <w:t>Lutein</w:t>
      </w:r>
      <w:r w:rsidR="00A66027">
        <w:rPr>
          <w:rFonts w:ascii="Arial" w:eastAsia="Calibri" w:hAnsi="Arial" w:cs="Arial"/>
          <w:color w:val="000000" w:themeColor="text1"/>
          <w:lang w:val="en-US"/>
        </w:rPr>
        <w:t xml:space="preserve">, and </w:t>
      </w:r>
      <w:proofErr w:type="spellStart"/>
      <w:r w:rsidR="00A66027">
        <w:rPr>
          <w:rFonts w:ascii="Arial" w:eastAsia="Calibri" w:hAnsi="Arial" w:cs="Arial"/>
          <w:color w:val="000000" w:themeColor="text1"/>
          <w:lang w:val="en-US"/>
        </w:rPr>
        <w:t>V</w:t>
      </w:r>
      <w:r w:rsidR="00A66027" w:rsidRPr="00A66027">
        <w:rPr>
          <w:rFonts w:ascii="Arial" w:eastAsia="Calibri" w:hAnsi="Arial" w:cs="Arial"/>
          <w:color w:val="000000" w:themeColor="text1"/>
          <w:lang w:val="en-US"/>
        </w:rPr>
        <w:t>iolaxanthin</w:t>
      </w:r>
      <w:proofErr w:type="spellEnd"/>
      <w:r w:rsidR="00A66027">
        <w:rPr>
          <w:rFonts w:ascii="Arial" w:eastAsia="Calibri" w:hAnsi="Arial" w:cs="Arial"/>
          <w:color w:val="000000" w:themeColor="text1"/>
          <w:lang w:val="en-US"/>
        </w:rPr>
        <w:t>. The dataset also includes</w:t>
      </w:r>
      <w:r w:rsidR="008D3B02" w:rsidRPr="008D3B02">
        <w:rPr>
          <w:rFonts w:ascii="Arial" w:eastAsia="Calibri" w:hAnsi="Arial" w:cs="Arial"/>
          <w:color w:val="000000" w:themeColor="text1"/>
          <w:lang w:val="en-US"/>
        </w:rPr>
        <w:t xml:space="preserve"> the particulate light absorption coefficient (a</w:t>
      </w:r>
      <w:r w:rsidR="008D3B02" w:rsidRPr="008D3B02">
        <w:rPr>
          <w:rFonts w:ascii="Cambria Math" w:eastAsia="Calibri" w:hAnsi="Cambria Math" w:cs="Cambria Math"/>
          <w:color w:val="000000" w:themeColor="text1"/>
          <w:lang w:val="en-US"/>
        </w:rPr>
        <w:t>ₚ</w:t>
      </w:r>
      <w:r w:rsidR="008D3B02" w:rsidRPr="008D3B02">
        <w:rPr>
          <w:rFonts w:ascii="Arial" w:eastAsia="Calibri" w:hAnsi="Arial" w:cs="Arial"/>
          <w:color w:val="000000" w:themeColor="text1"/>
          <w:lang w:val="en-US"/>
        </w:rPr>
        <w:t>(λ), m</w:t>
      </w:r>
      <w:r w:rsidR="008D3B02" w:rsidRPr="008D3B02">
        <w:rPr>
          <w:rFonts w:ascii="Arial" w:eastAsia="Calibri" w:hAnsi="Arial" w:cs="Arial"/>
          <w:color w:val="000000" w:themeColor="text1"/>
          <w:vertAlign w:val="superscript"/>
          <w:lang w:val="en-US"/>
        </w:rPr>
        <w:t>-1</w:t>
      </w:r>
      <w:r w:rsidR="00A66027">
        <w:rPr>
          <w:rFonts w:ascii="Arial" w:eastAsia="Calibri" w:hAnsi="Arial" w:cs="Arial"/>
          <w:color w:val="000000" w:themeColor="text1"/>
          <w:lang w:val="en-US"/>
        </w:rPr>
        <w:t>)</w:t>
      </w:r>
      <w:r w:rsidR="008D3B02" w:rsidRPr="008D3B02">
        <w:rPr>
          <w:rFonts w:ascii="Arial" w:eastAsia="Calibri" w:hAnsi="Arial" w:cs="Arial"/>
          <w:color w:val="000000" w:themeColor="text1"/>
          <w:lang w:val="en-US"/>
        </w:rPr>
        <w:t xml:space="preserve"> normalized to its value at 440 nm (a</w:t>
      </w:r>
      <w:r w:rsidR="008D3B02" w:rsidRPr="008D3B02">
        <w:rPr>
          <w:rFonts w:ascii="Cambria Math" w:eastAsia="Calibri" w:hAnsi="Cambria Math" w:cs="Cambria Math"/>
          <w:color w:val="000000" w:themeColor="text1"/>
          <w:lang w:val="en-US"/>
        </w:rPr>
        <w:t>ₚ</w:t>
      </w:r>
      <w:r w:rsidR="008D3B02" w:rsidRPr="008D3B02">
        <w:rPr>
          <w:rFonts w:ascii="Arial" w:eastAsia="Calibri" w:hAnsi="Arial" w:cs="Arial"/>
          <w:color w:val="000000" w:themeColor="text1"/>
          <w:lang w:val="en-US"/>
        </w:rPr>
        <w:t xml:space="preserve">(λ) / </w:t>
      </w:r>
      <w:proofErr w:type="gramStart"/>
      <w:r w:rsidR="008D3B02" w:rsidRPr="008D3B02">
        <w:rPr>
          <w:rFonts w:ascii="Arial" w:eastAsia="Calibri" w:hAnsi="Arial" w:cs="Arial"/>
          <w:color w:val="000000" w:themeColor="text1"/>
          <w:lang w:val="en-US"/>
        </w:rPr>
        <w:t>a</w:t>
      </w:r>
      <w:r w:rsidR="008D3B02" w:rsidRPr="008D3B02">
        <w:rPr>
          <w:rFonts w:ascii="Cambria Math" w:eastAsia="Calibri" w:hAnsi="Cambria Math" w:cs="Cambria Math"/>
          <w:color w:val="000000" w:themeColor="text1"/>
          <w:lang w:val="en-US"/>
        </w:rPr>
        <w:t>ₚ</w:t>
      </w:r>
      <w:r w:rsidR="008D3B02" w:rsidRPr="008D3B02">
        <w:rPr>
          <w:rFonts w:ascii="Arial" w:eastAsia="Calibri" w:hAnsi="Arial" w:cs="Arial"/>
          <w:color w:val="000000" w:themeColor="text1"/>
          <w:lang w:val="en-US"/>
        </w:rPr>
        <w:t>(</w:t>
      </w:r>
      <w:proofErr w:type="gramEnd"/>
      <w:r w:rsidR="008D3B02" w:rsidRPr="008D3B02">
        <w:rPr>
          <w:rFonts w:ascii="Arial" w:eastAsia="Calibri" w:hAnsi="Arial" w:cs="Arial"/>
          <w:color w:val="000000" w:themeColor="text1"/>
          <w:lang w:val="en-US"/>
        </w:rPr>
        <w:t xml:space="preserve">440)) for surface samples and at the Deep Chlorophyll Maximum </w:t>
      </w:r>
      <w:r w:rsidR="008D3B02">
        <w:rPr>
          <w:rFonts w:ascii="Arial" w:eastAsia="Calibri" w:hAnsi="Arial" w:cs="Arial"/>
          <w:color w:val="000000" w:themeColor="text1"/>
          <w:lang w:val="en-US"/>
        </w:rPr>
        <w:t>l</w:t>
      </w:r>
      <w:r w:rsidR="008D3B02" w:rsidRPr="008D3B02">
        <w:rPr>
          <w:rFonts w:ascii="Arial" w:eastAsia="Calibri" w:hAnsi="Arial" w:cs="Arial"/>
          <w:color w:val="000000" w:themeColor="text1"/>
          <w:lang w:val="en-US"/>
        </w:rPr>
        <w:t>evel.</w:t>
      </w:r>
      <w:r w:rsidR="008D3B02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8D3B02" w:rsidRPr="00785390">
        <w:rPr>
          <w:rFonts w:ascii="Arial" w:eastAsia="Calibri" w:hAnsi="Arial" w:cs="Arial"/>
          <w:color w:val="000000" w:themeColor="text1"/>
          <w:lang w:val="en-US"/>
        </w:rPr>
        <w:t>Th</w:t>
      </w:r>
      <w:r w:rsidR="004336D0">
        <w:rPr>
          <w:rFonts w:ascii="Arial" w:eastAsia="Calibri" w:hAnsi="Arial" w:cs="Arial"/>
          <w:color w:val="000000" w:themeColor="text1"/>
          <w:lang w:val="en-US"/>
        </w:rPr>
        <w:t>is</w:t>
      </w:r>
      <w:r w:rsidR="008D3B02" w:rsidRPr="00785390">
        <w:rPr>
          <w:rFonts w:ascii="Arial" w:eastAsia="Calibri" w:hAnsi="Arial" w:cs="Arial"/>
          <w:color w:val="000000" w:themeColor="text1"/>
          <w:lang w:val="en-US"/>
        </w:rPr>
        <w:t xml:space="preserve"> bio</w:t>
      </w:r>
      <w:r w:rsidR="008D3B02">
        <w:rPr>
          <w:rFonts w:ascii="Arial" w:eastAsia="Calibri" w:hAnsi="Arial" w:cs="Arial"/>
          <w:color w:val="000000" w:themeColor="text1"/>
          <w:lang w:val="en-US"/>
        </w:rPr>
        <w:t xml:space="preserve">-optical </w:t>
      </w:r>
      <w:r w:rsidR="008D3B02" w:rsidRPr="00785390">
        <w:rPr>
          <w:rFonts w:ascii="Arial" w:eastAsia="Calibri" w:hAnsi="Arial" w:cs="Arial"/>
          <w:color w:val="000000" w:themeColor="text1"/>
          <w:lang w:val="en-US"/>
        </w:rPr>
        <w:t xml:space="preserve">information was processed by </w:t>
      </w:r>
      <w:r w:rsidR="008D3B02">
        <w:rPr>
          <w:rFonts w:ascii="Arial" w:eastAsia="Calibri" w:hAnsi="Arial" w:cs="Arial"/>
          <w:color w:val="000000" w:themeColor="text1"/>
          <w:lang w:val="en-US"/>
        </w:rPr>
        <w:t>U. Mirabal</w:t>
      </w:r>
      <w:r w:rsidR="009012DE">
        <w:rPr>
          <w:rFonts w:ascii="Arial" w:eastAsia="Calibri" w:hAnsi="Arial" w:cs="Arial"/>
          <w:color w:val="000000" w:themeColor="text1"/>
          <w:lang w:val="en-US"/>
        </w:rPr>
        <w:t xml:space="preserve"> and A.</w:t>
      </w:r>
      <w:r w:rsidR="009012DE" w:rsidRPr="009012DE">
        <w:rPr>
          <w:rFonts w:ascii="Arial" w:eastAsia="Calibri" w:hAnsi="Arial" w:cs="Arial"/>
          <w:color w:val="000000" w:themeColor="text1"/>
          <w:lang w:val="en-US"/>
        </w:rPr>
        <w:t xml:space="preserve"> González-Silvera.</w:t>
      </w:r>
    </w:p>
    <w:p w14:paraId="7CFC9AC8" w14:textId="77777777" w:rsidR="008D3B02" w:rsidRDefault="008D3B02" w:rsidP="008D3B02">
      <w:pPr>
        <w:pStyle w:val="Texteprformat"/>
        <w:jc w:val="both"/>
        <w:rPr>
          <w:rFonts w:ascii="Arial" w:eastAsia="Calibri" w:hAnsi="Arial" w:cs="Arial"/>
          <w:color w:val="000000" w:themeColor="text1"/>
          <w:lang w:val="en-US"/>
        </w:rPr>
      </w:pPr>
    </w:p>
    <w:p w14:paraId="08CA6934" w14:textId="282D9A09" w:rsidR="008D3B02" w:rsidRDefault="008D3B02" w:rsidP="009012DE">
      <w:pPr>
        <w:pStyle w:val="Texteprformat"/>
        <w:jc w:val="both"/>
        <w:rPr>
          <w:rFonts w:ascii="Arial" w:eastAsia="Calibri" w:hAnsi="Arial" w:cs="Arial"/>
          <w:color w:val="000000" w:themeColor="text1"/>
          <w:lang w:val="en-US"/>
        </w:rPr>
      </w:pPr>
      <w:r w:rsidRPr="008D3B02">
        <w:rPr>
          <w:rFonts w:ascii="Arial" w:eastAsia="Calibri" w:hAnsi="Arial" w:cs="Arial"/>
          <w:color w:val="000000" w:themeColor="text1"/>
          <w:lang w:val="en-US"/>
        </w:rPr>
        <w:t>Hereafter, this dataset is referred to as CHEMTAX_PBE. See: Phytoplankton Distribution across an Anticyclonic Eddy in the Gulf of Mexico by U. Mirabal, L. Linacre, A. González-Silvera, R. Durazo, E. Pallàs-Sanz, V. F. Camacho-Ibar, M. Latasa, and A. Gutiérrez-Rodríguez (202</w:t>
      </w:r>
      <w:r w:rsidR="009012DE">
        <w:rPr>
          <w:rFonts w:ascii="Arial" w:eastAsia="Calibri" w:hAnsi="Arial" w:cs="Arial"/>
          <w:color w:val="000000" w:themeColor="text1"/>
          <w:lang w:val="en-US"/>
        </w:rPr>
        <w:t>6</w:t>
      </w:r>
      <w:r w:rsidRPr="008D3B02">
        <w:rPr>
          <w:rFonts w:ascii="Arial" w:eastAsia="Calibri" w:hAnsi="Arial" w:cs="Arial"/>
          <w:color w:val="000000" w:themeColor="text1"/>
          <w:lang w:val="en-US"/>
        </w:rPr>
        <w:t xml:space="preserve">), </w:t>
      </w:r>
      <w:r w:rsidR="009012DE" w:rsidRPr="009012DE">
        <w:rPr>
          <w:rFonts w:ascii="Arial" w:eastAsia="Calibri" w:hAnsi="Arial" w:cs="Arial"/>
          <w:color w:val="000000" w:themeColor="text1"/>
          <w:lang w:val="en-US"/>
        </w:rPr>
        <w:t>Submitted to Journal of Geophysical Research: Oceans.</w:t>
      </w:r>
    </w:p>
    <w:p w14:paraId="787B0E54" w14:textId="77777777" w:rsidR="009012DE" w:rsidRDefault="009012DE" w:rsidP="009012DE">
      <w:pPr>
        <w:pStyle w:val="Texteprformat"/>
        <w:jc w:val="both"/>
        <w:rPr>
          <w:rFonts w:ascii="Arial" w:eastAsia="Calibri" w:hAnsi="Arial" w:cs="Arial"/>
          <w:color w:val="000000" w:themeColor="text1"/>
          <w:lang w:val="en-US"/>
        </w:rPr>
      </w:pPr>
    </w:p>
    <w:p w14:paraId="0DD16717" w14:textId="77777777" w:rsidR="008D3B02" w:rsidRDefault="008D3B02" w:rsidP="008D3B02">
      <w:pPr>
        <w:pStyle w:val="NormalWeb"/>
        <w:shd w:val="clear" w:color="auto" w:fill="FFFFFF"/>
        <w:spacing w:beforeAutospacing="0" w:after="280"/>
        <w:jc w:val="both"/>
        <w:rPr>
          <w:rFonts w:ascii="Arial" w:eastAsia="Times New Roman" w:hAnsi="Arial" w:cs="Arial"/>
          <w:b/>
          <w:bCs/>
          <w:i/>
          <w:iCs/>
          <w:color w:val="212529"/>
          <w:sz w:val="20"/>
          <w:szCs w:val="20"/>
        </w:rPr>
      </w:pPr>
      <w:r>
        <w:rPr>
          <w:rFonts w:ascii="Arial" w:eastAsia="Calibri" w:hAnsi="Arial" w:cs="Arial"/>
          <w:b/>
          <w:bCs/>
          <w:i/>
          <w:iCs/>
          <w:color w:val="212529"/>
          <w:sz w:val="20"/>
          <w:szCs w:val="20"/>
        </w:rPr>
        <w:t>Description</w:t>
      </w:r>
      <w:r>
        <w:rPr>
          <w:rFonts w:ascii="Arial" w:eastAsia="Times New Roman" w:hAnsi="Arial" w:cs="Arial"/>
          <w:b/>
          <w:bCs/>
          <w:i/>
          <w:iCs/>
          <w:color w:val="212529"/>
          <w:sz w:val="20"/>
          <w:szCs w:val="20"/>
        </w:rPr>
        <w:t xml:space="preserve"> </w:t>
      </w:r>
    </w:p>
    <w:p w14:paraId="721DF46C" w14:textId="4E1A6323" w:rsidR="008D3B02" w:rsidRPr="0068664C" w:rsidRDefault="008D3B02" w:rsidP="0068664C">
      <w:pPr>
        <w:jc w:val="both"/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</w:pP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CHEMTAX_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PBE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database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can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be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licensed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for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non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>-</w:t>
      </w:r>
      <w:proofErr w:type="spellStart"/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commerical</w:t>
      </w:r>
      <w:proofErr w:type="spellEnd"/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use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and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it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is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prohibited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to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share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it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with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third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parties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as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well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as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to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profit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or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sell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products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derived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from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it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.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Under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these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criteria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only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additional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condition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is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that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product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resulting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from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use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of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this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data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includes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</w:t>
      </w:r>
      <w:r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acknowledgments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>: “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acquisition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of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hydrographical, biogeochemical, and bio-optical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data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has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been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financed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by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project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  <w:t>FORDECYT-PRONACES-1327709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.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We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recognize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CONAHCyT</w:t>
      </w:r>
      <w:proofErr w:type="spellEnd"/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for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promoting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Fund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to understand the phytoplankton blooms inside eddies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”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and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citation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either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of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the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manuscript</w:t>
      </w:r>
      <w:r w:rsidRPr="0068664C"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  <w:t xml:space="preserve"> </w:t>
      </w:r>
      <w:r w:rsidR="0068664C"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  <w:t>“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Mirabal,</w:t>
      </w:r>
      <w:r w:rsid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 U., 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Linacre</w:t>
      </w:r>
      <w:r w:rsid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, L., 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González-Silvera</w:t>
      </w:r>
      <w:r w:rsid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, A., 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Durazo</w:t>
      </w:r>
      <w:r w:rsid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, R., 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Pallàs-Sanz</w:t>
      </w:r>
      <w:r w:rsid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, E., 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Camacho-Ibar</w:t>
      </w:r>
      <w:r w:rsid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, V.F., 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Latasa</w:t>
      </w:r>
      <w:r w:rsid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, M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, and Gutiérrez-Rodríguez</w:t>
      </w:r>
      <w:r w:rsid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, A.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 (202</w:t>
      </w:r>
      <w:r w:rsidR="004336D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6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)</w:t>
      </w:r>
      <w:r w:rsid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. </w:t>
      </w:r>
      <w:r w:rsidR="0068664C" w:rsidRPr="0068664C">
        <w:rPr>
          <w:rFonts w:ascii="Arial" w:eastAsia="Calibri" w:hAnsi="Arial" w:cs="Arial"/>
          <w:i/>
          <w:iCs/>
          <w:color w:val="000000" w:themeColor="text1"/>
          <w:sz w:val="20"/>
          <w:szCs w:val="20"/>
          <w:lang w:val="en-US"/>
        </w:rPr>
        <w:t>Phytoplankton Distribution across an Anticyclonic Eddy in the Gulf of Mexico</w:t>
      </w:r>
      <w:r w:rsidR="004336D0" w:rsidRPr="004336D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, Submitted to Journal of Geophysical Research: Oceans.</w:t>
      </w:r>
    </w:p>
    <w:p w14:paraId="0236D1CB" w14:textId="25DAA3CD" w:rsidR="008D3B02" w:rsidRPr="0068664C" w:rsidRDefault="008D3B02" w:rsidP="008D3B02">
      <w:pPr>
        <w:jc w:val="both"/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</w:pPr>
    </w:p>
    <w:p w14:paraId="297CC21D" w14:textId="77777777" w:rsidR="0068664C" w:rsidRDefault="0068664C" w:rsidP="0068664C">
      <w:pPr>
        <w:widowControl w:val="0"/>
        <w:spacing w:after="200"/>
        <w:jc w:val="both"/>
        <w:rPr>
          <w:rFonts w:ascii="Arial" w:hAnsi="Arial" w:cs="Arial"/>
          <w:b/>
          <w:bCs/>
          <w:color w:val="1A1A1A"/>
          <w:sz w:val="20"/>
          <w:szCs w:val="20"/>
          <w:lang w:val="en-US"/>
        </w:rPr>
      </w:pPr>
      <w:r>
        <w:rPr>
          <w:rFonts w:ascii="Arial" w:eastAsia="Calibri" w:hAnsi="Arial" w:cs="Arial"/>
          <w:b/>
          <w:bCs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b/>
          <w:bCs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b/>
          <w:bCs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b/>
          <w:bCs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b/>
          <w:bCs/>
          <w:color w:val="1A1A1A"/>
          <w:sz w:val="20"/>
          <w:szCs w:val="20"/>
          <w:lang w:val="en-US"/>
        </w:rPr>
        <w:t>Academic</w:t>
      </w:r>
      <w:r>
        <w:rPr>
          <w:rFonts w:ascii="Arial" w:hAnsi="Arial" w:cs="Arial"/>
          <w:b/>
          <w:bCs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b/>
          <w:bCs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b/>
          <w:bCs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b/>
          <w:bCs/>
          <w:color w:val="1A1A1A"/>
          <w:sz w:val="20"/>
          <w:szCs w:val="20"/>
          <w:lang w:val="en-US"/>
        </w:rPr>
        <w:t>Terms</w:t>
      </w:r>
      <w:r>
        <w:rPr>
          <w:rFonts w:ascii="Arial" w:hAnsi="Arial" w:cs="Arial"/>
          <w:b/>
          <w:bCs/>
          <w:color w:val="1A1A1A"/>
          <w:sz w:val="20"/>
          <w:szCs w:val="20"/>
          <w:lang w:val="en-US"/>
        </w:rPr>
        <w:t xml:space="preserve"> </w:t>
      </w:r>
      <w:proofErr w:type="gramStart"/>
      <w:r>
        <w:rPr>
          <w:rFonts w:ascii="Arial" w:eastAsia="Calibri" w:hAnsi="Arial" w:cs="Arial"/>
          <w:b/>
          <w:bCs/>
          <w:color w:val="1A1A1A"/>
          <w:sz w:val="20"/>
          <w:szCs w:val="20"/>
          <w:lang w:val="en-US"/>
        </w:rPr>
        <w:t>And</w:t>
      </w:r>
      <w:proofErr w:type="gramEnd"/>
      <w:r>
        <w:rPr>
          <w:rFonts w:ascii="Arial" w:hAnsi="Arial" w:cs="Arial"/>
          <w:b/>
          <w:bCs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b/>
          <w:bCs/>
          <w:color w:val="1A1A1A"/>
          <w:sz w:val="20"/>
          <w:szCs w:val="20"/>
          <w:lang w:val="en-US"/>
        </w:rPr>
        <w:t>Conditions</w:t>
      </w:r>
      <w:r>
        <w:rPr>
          <w:rFonts w:ascii="Arial" w:hAnsi="Arial" w:cs="Arial"/>
          <w:b/>
          <w:bCs/>
          <w:color w:val="1A1A1A"/>
          <w:sz w:val="20"/>
          <w:szCs w:val="20"/>
          <w:lang w:val="en-US"/>
        </w:rPr>
        <w:t xml:space="preserve"> </w:t>
      </w:r>
    </w:p>
    <w:p w14:paraId="76B5705D" w14:textId="77777777" w:rsidR="0068664C" w:rsidRDefault="0068664C" w:rsidP="0068664C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1.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SCOPE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present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Terms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Conditions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(“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govern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relationship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between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regarding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academic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4D5C0198" w14:textId="77777777" w:rsidR="0068664C" w:rsidRDefault="0068664C" w:rsidP="0068664C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2.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DEFINITIONS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following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concepts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written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uppercase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regardless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their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conjugation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singular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plural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following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meaning</w:t>
      </w:r>
      <w:r>
        <w:rPr>
          <w:rFonts w:ascii="Arial" w:hAnsi="Arial" w:cs="Arial"/>
          <w:color w:val="1A1A1A"/>
          <w:sz w:val="20"/>
          <w:szCs w:val="20"/>
          <w:lang w:val="en-US"/>
        </w:rPr>
        <w:t>: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3DE96FCA" w14:textId="77777777" w:rsidR="0068664C" w:rsidRDefault="0068664C" w:rsidP="0068664C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2.1.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Centro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Investigación</w:t>
      </w:r>
      <w:proofErr w:type="spellEnd"/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Científica</w:t>
      </w:r>
      <w:proofErr w:type="spellEnd"/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Calibri" w:hAnsi="Arial" w:cs="Arial"/>
          <w:color w:val="1A1A1A"/>
          <w:sz w:val="20"/>
          <w:szCs w:val="20"/>
          <w:lang w:val="en-US"/>
        </w:rPr>
        <w:t>Educación</w:t>
      </w:r>
      <w:proofErr w:type="spellEnd"/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Superior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Ensenada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Baja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California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decentralized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agency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legal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personality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own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assets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technically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operationally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administrative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independent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terms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decision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making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created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decree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Federal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Executive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published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Official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Federal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Diary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September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18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1973,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restructured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Presidential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decrees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published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Official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Federal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Diary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August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29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2000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October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13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2006;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Public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Investigation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Center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regarding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Mexican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Science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Technology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Law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article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47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acknowledged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agreement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between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Secretary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Public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Education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National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Science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Technology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Council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Federation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September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11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</w:t>
      </w:r>
      <w:r>
        <w:rPr>
          <w:rFonts w:ascii="Arial" w:hAnsi="Arial" w:cs="Arial"/>
          <w:color w:val="1A1A1A"/>
          <w:sz w:val="20"/>
          <w:szCs w:val="20"/>
          <w:lang w:val="en-US"/>
        </w:rPr>
        <w:t>, 2000;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494D7ABA" w14:textId="77777777" w:rsidR="0068664C" w:rsidRDefault="0068664C" w:rsidP="0068664C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2.2.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Address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Legal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address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located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Carretera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Ensenada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Tijuana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number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3918,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Zona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Calibri" w:hAnsi="Arial" w:cs="Arial"/>
          <w:color w:val="1A1A1A"/>
          <w:sz w:val="20"/>
          <w:szCs w:val="20"/>
          <w:lang w:val="en-US"/>
        </w:rPr>
        <w:t>Playitas</w:t>
      </w:r>
      <w:proofErr w:type="spellEnd"/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Postal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Code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22860,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Box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360,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Ensenada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municipality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same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name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corresponding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Baja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California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Mexico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phone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number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01 (646) 175-05-00;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61CAFDD0" w14:textId="77777777" w:rsidR="0068664C" w:rsidRDefault="0068664C" w:rsidP="0068664C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2.3.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address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Legal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address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mentioned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>”;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305BCA11" w14:textId="77777777" w:rsidR="0068664C" w:rsidRDefault="0068664C" w:rsidP="0068664C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2.4.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address</w:t>
      </w:r>
      <w:r>
        <w:rPr>
          <w:rFonts w:ascii="Arial" w:hAnsi="Arial" w:cs="Arial"/>
          <w:color w:val="1A1A1A"/>
          <w:sz w:val="20"/>
          <w:szCs w:val="20"/>
          <w:lang w:val="en-US"/>
        </w:rPr>
        <w:t>”: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>’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address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appointed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receive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notifications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described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>”;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11427B5E" w14:textId="77777777" w:rsidR="0068664C" w:rsidRDefault="0068664C" w:rsidP="0068664C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2.5.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>’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address</w:t>
      </w:r>
      <w:r>
        <w:rPr>
          <w:rFonts w:ascii="Arial" w:hAnsi="Arial" w:cs="Arial"/>
          <w:color w:val="1A1A1A"/>
          <w:sz w:val="20"/>
          <w:szCs w:val="20"/>
          <w:lang w:val="en-US"/>
        </w:rPr>
        <w:t>”: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>’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address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appointed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receive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notifications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described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>”;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7B4F8B33" w14:textId="77777777" w:rsidR="00E65810" w:rsidRDefault="0068664C" w:rsidP="0068664C">
      <w:pPr>
        <w:widowControl w:val="0"/>
        <w:spacing w:after="200"/>
        <w:jc w:val="both"/>
        <w:rPr>
          <w:rFonts w:ascii="MS Mincho" w:eastAsia="MS Mincho" w:hAnsi="MS Mincho" w:cs="MS Mincho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2.6.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refers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>’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described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4BFB87DD" w14:textId="09C8E6EB" w:rsidR="0068664C" w:rsidRDefault="0068664C" w:rsidP="0068664C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lastRenderedPageBreak/>
        <w:t>2.7.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refers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individual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legal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entity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764BAC1D" w14:textId="02C41398" w:rsidR="00D62C15" w:rsidRDefault="0068664C" w:rsidP="00D62C15">
      <w:pPr>
        <w:jc w:val="both"/>
        <w:rPr>
          <w:rFonts w:ascii="Arial" w:eastAsia="Calibri" w:hAnsi="Arial" w:cs="Arial"/>
          <w:i/>
          <w:iCs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2.8.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refers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glider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dataset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CHEMTAX_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PBE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 xml:space="preserve"> used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manuscript entitled</w:t>
      </w:r>
      <w:r>
        <w:rPr>
          <w:rFonts w:ascii="Arial" w:hAnsi="Arial" w:cs="Arial"/>
          <w:color w:val="1A1A1A"/>
          <w:sz w:val="20"/>
          <w:szCs w:val="20"/>
          <w:lang w:val="en-US"/>
        </w:rPr>
        <w:t>: “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Mirabal,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 U., 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Linacre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, L., 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González-Silvera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, A., 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Durazo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, R., 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Pallàs-Sanz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, E., 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Camacho-Ibar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, V.F., 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Latasa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, M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, and Gutiérrez-Rodríguez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, A.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 (202</w:t>
      </w:r>
      <w:r w:rsidR="00D76F6D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6</w:t>
      </w:r>
      <w:r w:rsidRPr="0068664C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>)</w:t>
      </w:r>
      <w:r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. </w:t>
      </w:r>
      <w:r w:rsidRPr="0068664C">
        <w:rPr>
          <w:rFonts w:ascii="Arial" w:eastAsia="Calibri" w:hAnsi="Arial" w:cs="Arial"/>
          <w:i/>
          <w:iCs/>
          <w:color w:val="000000" w:themeColor="text1"/>
          <w:sz w:val="20"/>
          <w:szCs w:val="20"/>
          <w:lang w:val="en-US"/>
        </w:rPr>
        <w:t>Phytoplankton Distribution across an Anticyclonic Eddy in the Gulf of Mexico</w:t>
      </w:r>
      <w:r w:rsidR="004336D0" w:rsidRPr="004336D0">
        <w:rPr>
          <w:rFonts w:ascii="Arial" w:eastAsia="Calibri" w:hAnsi="Arial" w:cs="Arial"/>
          <w:i/>
          <w:iCs/>
          <w:color w:val="000000" w:themeColor="text1"/>
          <w:sz w:val="20"/>
          <w:szCs w:val="20"/>
          <w:lang w:val="en-US"/>
        </w:rPr>
        <w:t>, Submitted to Journal of Geophysical Research: Oceans.</w:t>
      </w:r>
    </w:p>
    <w:p w14:paraId="32B915D8" w14:textId="77777777" w:rsidR="004336D0" w:rsidRDefault="004336D0" w:rsidP="00D62C15">
      <w:pPr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</w:p>
    <w:p w14:paraId="325B7A11" w14:textId="623F0575" w:rsidR="0068664C" w:rsidRDefault="0068664C" w:rsidP="0068664C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2.9.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Parties</w:t>
      </w:r>
      <w:r>
        <w:rPr>
          <w:rFonts w:ascii="Arial" w:hAnsi="Arial" w:cs="Arial"/>
          <w:color w:val="1A1A1A"/>
          <w:sz w:val="20"/>
          <w:szCs w:val="20"/>
          <w:lang w:val="en-US"/>
        </w:rPr>
        <w:t>”: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>”;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7A66AC79" w14:textId="77777777" w:rsidR="0068664C" w:rsidRPr="001B34FD" w:rsidRDefault="0068664C" w:rsidP="0068664C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 w:rsidRPr="001B34FD">
        <w:rPr>
          <w:rFonts w:ascii="Arial" w:hAnsi="Arial" w:cs="Arial"/>
          <w:color w:val="1A1A1A"/>
          <w:sz w:val="20"/>
          <w:szCs w:val="20"/>
          <w:lang w:val="en-US"/>
        </w:rPr>
        <w:t>2.10. “</w:t>
      </w:r>
      <w:r w:rsidRPr="001B34FD">
        <w:rPr>
          <w:rFonts w:ascii="Arial" w:eastAsia="Calibri" w:hAnsi="Arial" w:cs="Arial"/>
          <w:color w:val="1A1A1A"/>
          <w:sz w:val="20"/>
          <w:szCs w:val="20"/>
          <w:lang w:val="en-US"/>
        </w:rPr>
        <w:t>Mexico</w:t>
      </w:r>
      <w:r w:rsidRPr="001B34FD"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 w:rsidRPr="001B34FD"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 w:rsidRPr="001B34FD"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 w:rsidRPr="001B34FD">
        <w:rPr>
          <w:rFonts w:ascii="Arial" w:eastAsia="Calibri" w:hAnsi="Arial" w:cs="Arial"/>
          <w:color w:val="1A1A1A"/>
          <w:sz w:val="20"/>
          <w:szCs w:val="20"/>
          <w:lang w:val="en-US"/>
        </w:rPr>
        <w:t>Mexican</w:t>
      </w:r>
      <w:r w:rsidRPr="001B34FD"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 w:rsidRPr="001B34FD">
        <w:rPr>
          <w:rFonts w:ascii="Arial" w:eastAsia="Calibri" w:hAnsi="Arial" w:cs="Arial"/>
          <w:color w:val="1A1A1A"/>
          <w:sz w:val="20"/>
          <w:szCs w:val="20"/>
          <w:lang w:val="en-US"/>
        </w:rPr>
        <w:t>United</w:t>
      </w:r>
      <w:r w:rsidRPr="001B34FD"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 w:rsidRPr="001B34FD">
        <w:rPr>
          <w:rFonts w:ascii="Arial" w:eastAsia="Calibri" w:hAnsi="Arial" w:cs="Arial"/>
          <w:color w:val="1A1A1A"/>
          <w:sz w:val="20"/>
          <w:szCs w:val="20"/>
          <w:lang w:val="en-US"/>
        </w:rPr>
        <w:t>Sates</w:t>
      </w:r>
      <w:r w:rsidRPr="001B34FD">
        <w:rPr>
          <w:rFonts w:ascii="Arial" w:hAnsi="Arial" w:cs="Arial"/>
          <w:color w:val="1A1A1A"/>
          <w:sz w:val="20"/>
          <w:szCs w:val="20"/>
          <w:lang w:val="en-US"/>
        </w:rPr>
        <w:t>;</w:t>
      </w:r>
      <w:r w:rsidRPr="001B34FD"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4FF3970A" w14:textId="39D52310" w:rsidR="0068664C" w:rsidRDefault="0068664C" w:rsidP="0068664C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2.11.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Website</w:t>
      </w:r>
      <w:r>
        <w:rPr>
          <w:rFonts w:ascii="Arial" w:hAnsi="Arial" w:cs="Arial"/>
          <w:color w:val="1A1A1A"/>
          <w:sz w:val="20"/>
          <w:szCs w:val="20"/>
          <w:lang w:val="en-US"/>
        </w:rPr>
        <w:t>”: [</w:t>
      </w:r>
      <w:r>
        <w:rPr>
          <w:rStyle w:val="Hyperlink"/>
          <w:rFonts w:ascii="Arial" w:hAnsi="Arial" w:cs="Arial"/>
          <w:sz w:val="20"/>
          <w:szCs w:val="20"/>
          <w:lang w:val="en-US"/>
        </w:rPr>
        <w:t>https://gliders.cicese.mx/databases/CHEMTAX_PBE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]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website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where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>”;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57C0671E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2.12.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refers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petition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submits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request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permission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0B40BCEC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2.13.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Link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Refers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external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hyperlink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>’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Email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Address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identify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authenticate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download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>”;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  <w:r>
        <w:rPr>
          <w:rFonts w:ascii="Arial" w:hAnsi="Arial" w:cs="Arial"/>
          <w:color w:val="1A1A1A"/>
          <w:sz w:val="20"/>
          <w:szCs w:val="20"/>
          <w:lang w:val="en-US"/>
        </w:rPr>
        <w:t>2.14.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Privacy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Notice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Notice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how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treat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>’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accordance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Mexican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General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Law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Protection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Possession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Legally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Bound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Subjects</w:t>
      </w:r>
      <w:r>
        <w:rPr>
          <w:rFonts w:ascii="Arial" w:hAnsi="Arial" w:cs="Arial"/>
          <w:color w:val="1A1A1A"/>
          <w:sz w:val="20"/>
          <w:szCs w:val="20"/>
          <w:lang w:val="en-US"/>
        </w:rPr>
        <w:t>;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047E60BE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2.15.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Eligible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individual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Mexican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foreign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following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qualities</w:t>
      </w:r>
      <w:r>
        <w:rPr>
          <w:rFonts w:ascii="Arial" w:hAnsi="Arial" w:cs="Arial"/>
          <w:color w:val="1A1A1A"/>
          <w:sz w:val="20"/>
          <w:szCs w:val="20"/>
          <w:lang w:val="en-US"/>
        </w:rPr>
        <w:t>: (</w:t>
      </w:r>
      <w:proofErr w:type="spellStart"/>
      <w:r>
        <w:rPr>
          <w:rFonts w:ascii="Arial" w:eastAsia="Calibri" w:hAnsi="Arial" w:cs="Arial"/>
          <w:color w:val="1A1A1A"/>
          <w:sz w:val="20"/>
          <w:szCs w:val="20"/>
          <w:lang w:val="en-US"/>
        </w:rPr>
        <w:t>i</w:t>
      </w:r>
      <w:proofErr w:type="spellEnd"/>
      <w:r>
        <w:rPr>
          <w:rFonts w:ascii="Arial" w:hAnsi="Arial" w:cs="Arial"/>
          <w:color w:val="1A1A1A"/>
          <w:sz w:val="20"/>
          <w:szCs w:val="20"/>
          <w:lang w:val="en-US"/>
        </w:rPr>
        <w:t xml:space="preserve">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Bachelor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specialty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master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PhD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(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ii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teacher</w:t>
      </w:r>
      <w:r>
        <w:rPr>
          <w:rFonts w:ascii="Arial" w:hAnsi="Arial" w:cs="Arial"/>
          <w:color w:val="1A1A1A"/>
          <w:sz w:val="20"/>
          <w:szCs w:val="20"/>
          <w:lang w:val="en-US"/>
        </w:rPr>
        <w:t>, (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iii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researcher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(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iv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academic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institutions</w:t>
      </w:r>
      <w:r>
        <w:rPr>
          <w:rFonts w:ascii="Arial" w:hAnsi="Arial" w:cs="Arial"/>
          <w:color w:val="1A1A1A"/>
          <w:sz w:val="20"/>
          <w:szCs w:val="20"/>
          <w:lang w:val="en-US"/>
        </w:rPr>
        <w:t>;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7F520E72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2.16.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Eligible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Activity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following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activities</w:t>
      </w:r>
      <w:r>
        <w:rPr>
          <w:rFonts w:ascii="Arial" w:hAnsi="Arial" w:cs="Arial"/>
          <w:color w:val="1A1A1A"/>
          <w:sz w:val="20"/>
          <w:szCs w:val="20"/>
          <w:lang w:val="en-US"/>
        </w:rPr>
        <w:t>: (</w:t>
      </w:r>
      <w:proofErr w:type="spellStart"/>
      <w:r>
        <w:rPr>
          <w:rFonts w:ascii="Arial" w:eastAsia="Calibri" w:hAnsi="Arial" w:cs="Arial"/>
          <w:color w:val="1A1A1A"/>
          <w:sz w:val="20"/>
          <w:szCs w:val="20"/>
          <w:lang w:val="en-US"/>
        </w:rPr>
        <w:t>i</w:t>
      </w:r>
      <w:proofErr w:type="spellEnd"/>
      <w:r>
        <w:rPr>
          <w:rFonts w:ascii="Arial" w:hAnsi="Arial" w:cs="Arial"/>
          <w:color w:val="1A1A1A"/>
          <w:sz w:val="20"/>
          <w:szCs w:val="20"/>
          <w:lang w:val="en-US"/>
        </w:rPr>
        <w:t xml:space="preserve">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scientific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research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stages</w:t>
      </w:r>
      <w:r>
        <w:rPr>
          <w:rFonts w:ascii="Arial" w:hAnsi="Arial" w:cs="Arial"/>
          <w:color w:val="1A1A1A"/>
          <w:sz w:val="20"/>
          <w:szCs w:val="20"/>
          <w:lang w:val="en-US"/>
        </w:rPr>
        <w:t>, (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ii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education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>, (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iii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scientific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publishing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above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must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non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profit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0A0118D0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2.17.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Intellectual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Property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definition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ample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necessary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extent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Mexican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Laws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International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Treaties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grant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;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include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title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interest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created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mind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embodied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media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regardless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their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form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shape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expression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whether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conventional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digital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including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but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limiting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copyrights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trademarks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patents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industrial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designs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industrial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models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industrial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secrets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vegetable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varieties</w:t>
      </w:r>
      <w:r>
        <w:rPr>
          <w:rFonts w:ascii="Arial" w:hAnsi="Arial" w:cs="Arial"/>
          <w:color w:val="1A1A1A"/>
          <w:sz w:val="20"/>
          <w:szCs w:val="20"/>
          <w:lang w:val="en-US"/>
        </w:rPr>
        <w:t>;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</w:p>
    <w:p w14:paraId="67219E87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>2.18.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requests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0FCB9F60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3.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ELIGIBILITY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obtain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required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Eligible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Eligible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Activity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isn</w:t>
      </w:r>
      <w:r>
        <w:rPr>
          <w:rFonts w:ascii="Arial" w:hAnsi="Arial" w:cs="Arial"/>
          <w:color w:val="1A1A1A"/>
          <w:sz w:val="20"/>
          <w:szCs w:val="20"/>
          <w:lang w:val="en-US"/>
        </w:rPr>
        <w:t>’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Eligible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must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written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request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obtain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different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;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same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-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Eligible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Activities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communication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regarding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above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address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11ADE2CB" w14:textId="77777777" w:rsidR="00D62C15" w:rsidRDefault="00D62C15" w:rsidP="00D62C15">
      <w:pPr>
        <w:jc w:val="both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4.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REQUEST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: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receive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must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request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Website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where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required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disclose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(</w:t>
      </w:r>
      <w:proofErr w:type="spellStart"/>
      <w:r>
        <w:rPr>
          <w:rFonts w:ascii="Arial" w:hAnsi="Arial" w:cs="Arial"/>
          <w:color w:val="1A1A1A"/>
          <w:sz w:val="20"/>
          <w:szCs w:val="20"/>
          <w:lang w:val="en-US"/>
        </w:rPr>
        <w:t>i</w:t>
      </w:r>
      <w:proofErr w:type="spellEnd"/>
      <w:r>
        <w:rPr>
          <w:rFonts w:ascii="Arial" w:hAnsi="Arial" w:cs="Arial"/>
          <w:color w:val="1A1A1A"/>
          <w:sz w:val="20"/>
          <w:szCs w:val="20"/>
          <w:lang w:val="en-US"/>
        </w:rPr>
        <w:t>) name, (ii) last name, (iii) e-mail address, (iv) name of the institution, and (v) specify how the “Database” will be used.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reserves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request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further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information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verify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>’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identity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eligibility</w:t>
      </w:r>
      <w:r>
        <w:rPr>
          <w:rFonts w:ascii="Arial" w:hAnsi="Arial" w:cs="Arial"/>
          <w:color w:val="1A1A1A"/>
          <w:sz w:val="20"/>
          <w:szCs w:val="20"/>
          <w:lang w:val="en-US"/>
        </w:rPr>
        <w:t>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also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reserves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grant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obligation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justify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resolution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specific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period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time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receive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information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submitted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treated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described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Privacy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Notice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56E25312" w14:textId="77777777" w:rsidR="00D62C15" w:rsidRDefault="00D62C15" w:rsidP="00D62C15">
      <w:pPr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14:paraId="4399C4C3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5.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does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guarantee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does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written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consent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understood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authorized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address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simplified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version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terms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>’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</w:t>
      </w:r>
      <w:r>
        <w:rPr>
          <w:rFonts w:ascii="Arial" w:hAnsi="Arial" w:cs="Arial"/>
          <w:color w:val="1A1A1A"/>
          <w:sz w:val="20"/>
          <w:szCs w:val="20"/>
          <w:lang w:val="en-US"/>
        </w:rPr>
        <w:t>”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Link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Link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non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transferable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revocable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>’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responsibility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obligation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keep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Link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secret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activity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generated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>’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</w:t>
      </w:r>
      <w:r>
        <w:rPr>
          <w:rFonts w:ascii="Arial" w:hAnsi="Arial" w:cs="Arial"/>
          <w:color w:val="1A1A1A"/>
          <w:sz w:val="20"/>
          <w:szCs w:val="20"/>
          <w:lang w:val="en-US"/>
        </w:rPr>
        <w:t>”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Link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understood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carried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out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him</w:t>
      </w:r>
      <w:r>
        <w:rPr>
          <w:rFonts w:ascii="Arial" w:hAnsi="Arial" w:cs="Arial"/>
          <w:color w:val="1A1A1A"/>
          <w:sz w:val="20"/>
          <w:szCs w:val="20"/>
          <w:lang w:val="en-US"/>
        </w:rPr>
        <w:t>/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he</w:t>
      </w:r>
      <w:r>
        <w:rPr>
          <w:rFonts w:ascii="Arial" w:hAnsi="Arial" w:cs="Arial"/>
          <w:color w:val="1A1A1A"/>
          <w:sz w:val="20"/>
          <w:szCs w:val="20"/>
          <w:lang w:val="en-US"/>
        </w:rPr>
        <w:t>/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responsible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legal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effects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Link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third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considered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breach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power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revoke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authorization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  <w:r>
        <w:rPr>
          <w:rFonts w:ascii="Arial" w:hAnsi="Arial" w:cs="Arial"/>
          <w:color w:val="1A1A1A"/>
          <w:sz w:val="20"/>
          <w:szCs w:val="20"/>
          <w:lang w:val="en-US"/>
        </w:rPr>
        <w:t>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>’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unique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exclusive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whose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provided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whose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provided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requires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submitted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legal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entities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must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submitted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their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legal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representative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individual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legal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capacity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required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information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individuals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7D1E43E7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lastRenderedPageBreak/>
        <w:t xml:space="preserve">6.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TERMS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approval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grants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grants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them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free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worldwide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perpetual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revocable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non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transferable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non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sublicensable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limited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sole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purpose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research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education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scientific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publications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above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non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profit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basis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(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hereinafter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”).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other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contained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prohibited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requires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written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consent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0D1FF7AC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7.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INTELLECTUAL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PROPERTY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granted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does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transfer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property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others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those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expressly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indicated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remain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universal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owner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Intellectual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Property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related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1E6D339D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8.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TRANSFERS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cannot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transfer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rights</w:t>
      </w:r>
      <w:r>
        <w:rPr>
          <w:rFonts w:ascii="Arial" w:hAnsi="Arial" w:cs="Arial"/>
          <w:color w:val="1A1A1A"/>
          <w:sz w:val="20"/>
          <w:szCs w:val="20"/>
          <w:lang w:val="en-US"/>
        </w:rPr>
        <w:t>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only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legitimized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transfer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disclose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publish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exchange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provide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grant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convey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>/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exploit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properties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interests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total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way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5E61D55E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9.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DERIVATE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WORKS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make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derivate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works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>”.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owner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new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Intellectual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Property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receive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same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terms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were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granted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6A434DFD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10. </w:t>
      </w:r>
      <w:bookmarkStart w:id="0" w:name="_GoBack"/>
      <w:r>
        <w:rPr>
          <w:rFonts w:ascii="Arial" w:eastAsia="Calibri" w:hAnsi="Arial" w:cs="Arial"/>
          <w:color w:val="1A1A1A"/>
          <w:sz w:val="20"/>
          <w:szCs w:val="20"/>
          <w:lang w:val="en-US"/>
        </w:rPr>
        <w:t>AKNOWLEDGEMENT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bookmarkEnd w:id="0"/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CREDIT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accepts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according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law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every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derivate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work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receive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attribution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their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moral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</w:t>
      </w:r>
      <w:r>
        <w:rPr>
          <w:rFonts w:ascii="Arial" w:hAnsi="Arial" w:cs="Arial"/>
          <w:color w:val="1A1A1A"/>
          <w:sz w:val="20"/>
          <w:szCs w:val="20"/>
          <w:lang w:val="en-US"/>
        </w:rPr>
        <w:t>”,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droit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moral</w:t>
      </w:r>
      <w:r>
        <w:rPr>
          <w:rFonts w:ascii="Arial" w:hAnsi="Arial" w:cs="Arial"/>
          <w:color w:val="1A1A1A"/>
          <w:sz w:val="20"/>
          <w:szCs w:val="20"/>
          <w:lang w:val="en-US"/>
        </w:rPr>
        <w:t>”,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artist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(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Collectively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called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Moral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each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participant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Moral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fullest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extent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established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law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agree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recognized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their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Moral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described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definitions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agrees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publication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publicity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execution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results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must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refer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acknowledge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must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also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include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following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statement</w:t>
      </w:r>
      <w:r w:rsidRPr="00163898">
        <w:rPr>
          <w:rFonts w:ascii="Arial" w:hAnsi="Arial" w:cs="Arial"/>
          <w:color w:val="1A1A1A"/>
          <w:sz w:val="20"/>
          <w:szCs w:val="20"/>
          <w:lang w:val="en-US"/>
        </w:rPr>
        <w:t>: “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acquisition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of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hydrographical, biogeochemical, and bio-optical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data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has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been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financed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by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project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  <w:t>FORDECYT-PRONACES-1327709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.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We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recognize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CONAHCyT</w:t>
      </w:r>
      <w:proofErr w:type="spellEnd"/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for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promoting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the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F3189E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Fund</w:t>
      </w:r>
      <w:r w:rsidRPr="00F3189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to understand the phytoplankton blooms inside eddies</w:t>
      </w:r>
      <w:r w:rsidRPr="00163898">
        <w:rPr>
          <w:rFonts w:ascii="Arial" w:eastAsia="Calibri" w:hAnsi="Arial" w:cs="Arial"/>
          <w:color w:val="000000" w:themeColor="text1"/>
          <w:sz w:val="20"/>
          <w:szCs w:val="20"/>
          <w:shd w:val="clear" w:color="auto" w:fill="FFFFFF"/>
          <w:lang w:val="en-US"/>
        </w:rPr>
        <w:t>.</w:t>
      </w:r>
      <w:r w:rsidRPr="00163898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en-US"/>
        </w:rPr>
        <w:t>”</w:t>
      </w:r>
      <w:r w:rsidRPr="00163898"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55FA7F78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11.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SPECIAL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PROVISION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COMPULSARY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Mexican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Federal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Government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justified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interest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derivative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works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accordance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laws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International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Treaties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signed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Mexico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agrees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assist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necessary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requirements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during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process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fulfill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requirements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Mexican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Government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derivative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works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executed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obtain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registries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defend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maintain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rights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66745B9C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12.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REPRESENTATION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CONNECTION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DATABASES</w:t>
      </w:r>
      <w:r>
        <w:rPr>
          <w:rFonts w:ascii="Arial" w:hAnsi="Arial" w:cs="Arial"/>
          <w:color w:val="1A1A1A"/>
          <w:sz w:val="20"/>
          <w:szCs w:val="20"/>
          <w:lang w:val="en-US"/>
        </w:rPr>
        <w:t>”.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responsible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accuracy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quality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contained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recognizes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inherent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risk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error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acquisition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processing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geological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geophysical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Therefore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accepts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>”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make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claims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related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>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DOES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OFFERS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REPRESENTATION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GUARANTEES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NEITHER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EXPRESED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IMPLIED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INFRACTIONS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MERCHANTABILITY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FITNESS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PARTICULAR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PURPOSE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QUALITY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JOB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ADMINISTRATION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COMPILATION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OTHER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GUARANTEE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EXPRESED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IMPLIED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EXERCISE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COMERCE</w:t>
      </w:r>
      <w:r>
        <w:rPr>
          <w:rFonts w:ascii="Arial" w:hAnsi="Arial" w:cs="Arial"/>
          <w:color w:val="1A1A1A"/>
          <w:sz w:val="20"/>
          <w:szCs w:val="20"/>
          <w:lang w:val="en-US"/>
        </w:rPr>
        <w:t>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UNDER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CIRCUMSTANCES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RESPONSIBLE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CLAIMS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THROUGH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TORT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OTHER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SPECIAL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REASON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PUNITIVE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INDIRECT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RESULT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AUTHORIZATION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INCIDENTAL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DAMAGES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CONSEQUENCE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INCLUDING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BUT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LIMITING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LOSS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PROFITS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LOSS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INCOME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OTHER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ECONOMIC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FINANCIAL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LOSS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BUSINESS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INTERRUPTION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WHICH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CAUSED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obligation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defend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keep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peace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indemnify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claim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arise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between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third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related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Database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whether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nature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judicial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extrajudicial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breach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error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omission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damages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losses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even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allegation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crime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committed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national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territory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international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18EB4E62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13.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WAIVER</w:t>
      </w:r>
      <w:r>
        <w:rPr>
          <w:rFonts w:ascii="Arial" w:hAnsi="Arial" w:cs="Arial"/>
          <w:color w:val="1A1A1A"/>
          <w:sz w:val="20"/>
          <w:szCs w:val="20"/>
          <w:lang w:val="en-US"/>
        </w:rPr>
        <w:t>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lack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breach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does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waiver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except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expressed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writing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signed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legal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representative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162ACFDC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14.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BREACH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infringes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>/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>”,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notify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non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complying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identified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failure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also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grant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maximum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peremptory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period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10 (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business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days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repair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failure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understanding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contrary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revoke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demand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penalties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foregoing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without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judicial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statement</w:t>
      </w:r>
      <w:r>
        <w:rPr>
          <w:rFonts w:ascii="Arial" w:hAnsi="Arial" w:cs="Arial"/>
          <w:color w:val="1A1A1A"/>
          <w:sz w:val="20"/>
          <w:szCs w:val="20"/>
          <w:lang w:val="en-US"/>
        </w:rPr>
        <w:t>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claim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damages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comes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breach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0374DEA0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15.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UNFORESEEN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CIRCUMSTANCES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held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responsible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civil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damages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caused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consequence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unforeseen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circumstances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358D6057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lastRenderedPageBreak/>
        <w:t xml:space="preserve">16.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TERMINATION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terminated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: (1)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unilaterally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(2)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Unilaterally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decides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cancel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Website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”; (3)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Unilaterally</w:t>
      </w:r>
      <w:r>
        <w:rPr>
          <w:rFonts w:ascii="Arial" w:hAnsi="Arial" w:cs="Arial"/>
          <w:color w:val="1A1A1A"/>
          <w:sz w:val="20"/>
          <w:szCs w:val="20"/>
          <w:lang w:val="en-US"/>
        </w:rPr>
        <w:t>,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CICESE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terminate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time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because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breach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notifying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>” 5 (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five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business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days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before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termination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0BB5B6A3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17.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NOTICES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related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notices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must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writing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corresponding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address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further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addresses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add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notifications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made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certified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considered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delivered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receiving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confirms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acknowledgement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receipt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Notifications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made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</w:t>
      </w:r>
      <w:r>
        <w:rPr>
          <w:rFonts w:ascii="Arial" w:hAnsi="Arial" w:cs="Arial"/>
          <w:color w:val="1A1A1A"/>
          <w:sz w:val="20"/>
          <w:szCs w:val="20"/>
          <w:lang w:val="en-US"/>
        </w:rPr>
        <w:t>-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facsimile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considered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delivered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date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digital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receipt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provided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certification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552C3433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18.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TOTALITY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constitute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sole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agreement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between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Parties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1BDB7015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19.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ANNULMENT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TERMS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obligation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condition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term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established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found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void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unenforceable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jurisdiction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only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void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unenforceable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said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jurisdiction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remaining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obligations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maintain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validity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other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jurisdiction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void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unenforceable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event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clause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found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invalid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unenforceable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obligations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considered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validly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agreed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4C678A27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20.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HEADERS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headings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incorporated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easier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understanding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but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way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considered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affect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obligations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conditions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established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>”.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3B2BE0AC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21.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VARIOUS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BUSINESSES</w:t>
      </w:r>
      <w:r>
        <w:rPr>
          <w:rFonts w:ascii="Arial" w:hAnsi="Arial" w:cs="Arial"/>
          <w:color w:val="1A1A1A"/>
          <w:sz w:val="20"/>
          <w:szCs w:val="20"/>
          <w:lang w:val="en-US"/>
        </w:rPr>
        <w:t>.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agree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grant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faculties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over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other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businesses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respectively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but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only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those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faculties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granted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established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Under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circumstance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Person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claim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demand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contemplated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binding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documents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1D56EC8B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22.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MODIFICATIONS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>/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cannot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modified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sign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covenant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2ABD63F8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23.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JURISDICTION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Questions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related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validity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interpretation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enforcement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breach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decided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according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Federal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Laws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Mexico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State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Baja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California</w:t>
      </w:r>
      <w:r>
        <w:rPr>
          <w:rFonts w:ascii="Arial" w:hAnsi="Arial" w:cs="Arial"/>
          <w:color w:val="1A1A1A"/>
          <w:sz w:val="20"/>
          <w:szCs w:val="20"/>
          <w:lang w:val="en-US"/>
        </w:rPr>
        <w:t>,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agree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take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consideration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International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Treaties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Intellectual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Property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applicable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copyright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commercial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secrets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patents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including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Berne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Convention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Protection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Literary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Artistic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Works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Convention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Protection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Industrial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Property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event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dispute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during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related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requirements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interpretation</w:t>
      </w:r>
      <w:r>
        <w:rPr>
          <w:rFonts w:ascii="Arial" w:hAnsi="Arial" w:cs="Arial"/>
          <w:color w:val="1A1A1A"/>
          <w:sz w:val="20"/>
          <w:szCs w:val="20"/>
          <w:lang w:val="en-US"/>
        </w:rPr>
        <w:t>,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agree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reunite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negotiate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good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faith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resolve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controversy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1 (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one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mediation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emerging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claims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conflicts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related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cannot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resolved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agreement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including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form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validity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binding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effect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interpretation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breach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termination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contractual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claims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held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arbitration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according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Arbitration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Rules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World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Intellectual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Property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Organization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arbitral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tribunal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formed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single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arbitrary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place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arbitration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Ensenada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Baja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California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Mexico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arbitration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Spanish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controversy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claim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decided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accordance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with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Laws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Mexico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International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Treaties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signed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Mexico</w:t>
      </w:r>
      <w:r>
        <w:rPr>
          <w:rFonts w:ascii="Arial" w:hAnsi="Arial" w:cs="Arial"/>
          <w:color w:val="1A1A1A"/>
          <w:sz w:val="20"/>
          <w:szCs w:val="20"/>
          <w:lang w:val="en-US"/>
        </w:rPr>
        <w:t>”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</w:t>
      </w:r>
      <w:r>
        <w:rPr>
          <w:rFonts w:ascii="Arial" w:hAnsi="Arial" w:cs="Arial"/>
          <w:color w:val="1A1A1A"/>
          <w:sz w:val="20"/>
          <w:szCs w:val="20"/>
          <w:lang w:val="en-US"/>
        </w:rPr>
        <w:t>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agree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expenses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related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arbitration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covered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50% (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fifty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)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each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whoever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wins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will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right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reimbursed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expenses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related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arbitration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including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attorney</w:t>
      </w:r>
      <w:r>
        <w:rPr>
          <w:rFonts w:ascii="Arial" w:hAnsi="Arial" w:cs="Arial"/>
          <w:color w:val="1A1A1A"/>
          <w:sz w:val="20"/>
          <w:szCs w:val="20"/>
          <w:lang w:val="en-US"/>
        </w:rPr>
        <w:t>’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fees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opposes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contribute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arbitration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expenses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other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may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file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civil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claim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obtain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judicial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order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compel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counter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such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procedure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can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presented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local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courts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where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affected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domiciled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;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local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courts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where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that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refused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to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contribute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domicile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  <w:r>
        <w:rPr>
          <w:rFonts w:ascii="MS Mincho" w:eastAsia="MS Mincho" w:hAnsi="MS Mincho" w:cs="MS Mincho"/>
          <w:color w:val="1A1A1A"/>
          <w:sz w:val="20"/>
          <w:szCs w:val="20"/>
          <w:lang w:val="en-US"/>
        </w:rPr>
        <w:t>  </w:t>
      </w:r>
    </w:p>
    <w:p w14:paraId="3EB0E1E8" w14:textId="77777777" w:rsidR="00D62C15" w:rsidRDefault="00D62C15" w:rsidP="00D62C15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>
        <w:rPr>
          <w:rFonts w:ascii="Arial" w:hAnsi="Arial" w:cs="Arial"/>
          <w:color w:val="1A1A1A"/>
          <w:sz w:val="20"/>
          <w:szCs w:val="20"/>
          <w:lang w:val="en-US"/>
        </w:rPr>
        <w:t xml:space="preserve">24.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ACCEPTANCE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.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T&amp;C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License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accepted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by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upon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submission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of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Use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Application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”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are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binding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for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“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Parties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,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consent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granted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and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shall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have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the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same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effects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as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consent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given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in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conventional</w:t>
      </w:r>
      <w:r>
        <w:rPr>
          <w:rFonts w:ascii="Arial" w:hAnsi="Arial" w:cs="Arial"/>
          <w:color w:val="1A1A1A"/>
          <w:sz w:val="20"/>
          <w:szCs w:val="20"/>
          <w:lang w:val="en-US"/>
        </w:rPr>
        <w:t xml:space="preserve"> </w:t>
      </w:r>
      <w:r>
        <w:rPr>
          <w:rFonts w:ascii="Arial" w:eastAsia="Calibri" w:hAnsi="Arial" w:cs="Arial"/>
          <w:color w:val="1A1A1A"/>
          <w:sz w:val="20"/>
          <w:szCs w:val="20"/>
          <w:lang w:val="en-US"/>
        </w:rPr>
        <w:t>means</w:t>
      </w:r>
      <w:r>
        <w:rPr>
          <w:rFonts w:ascii="Arial" w:hAnsi="Arial" w:cs="Arial"/>
          <w:color w:val="1A1A1A"/>
          <w:sz w:val="20"/>
          <w:szCs w:val="20"/>
          <w:lang w:val="en-US"/>
        </w:rPr>
        <w:t>.</w:t>
      </w:r>
    </w:p>
    <w:p w14:paraId="59E4AAFE" w14:textId="77777777" w:rsidR="00D62C15" w:rsidRDefault="00D62C15" w:rsidP="00D62C15">
      <w:pPr>
        <w:pStyle w:val="Heading4"/>
        <w:shd w:val="clear" w:color="auto" w:fill="FFFFFF"/>
        <w:spacing w:before="0"/>
        <w:jc w:val="both"/>
        <w:rPr>
          <w:rFonts w:ascii="Arial" w:eastAsia="Calibri" w:hAnsi="Arial" w:cs="Arial"/>
          <w:b/>
          <w:bCs/>
          <w:i w:val="0"/>
          <w:iCs w:val="0"/>
          <w:color w:val="212529"/>
          <w:sz w:val="20"/>
          <w:szCs w:val="20"/>
        </w:rPr>
      </w:pPr>
      <w:r>
        <w:rPr>
          <w:rFonts w:ascii="Arial" w:eastAsia="Calibri" w:hAnsi="Arial" w:cs="Arial"/>
          <w:b/>
          <w:bCs/>
          <w:i w:val="0"/>
          <w:iCs w:val="0"/>
          <w:color w:val="212529"/>
          <w:sz w:val="20"/>
          <w:szCs w:val="20"/>
        </w:rPr>
        <w:t>PRIVACY</w:t>
      </w:r>
      <w:r>
        <w:rPr>
          <w:rFonts w:ascii="Arial" w:eastAsia="Times New Roman" w:hAnsi="Arial" w:cs="Arial"/>
          <w:b/>
          <w:bCs/>
          <w:i w:val="0"/>
          <w:iCs w:val="0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i w:val="0"/>
          <w:iCs w:val="0"/>
          <w:color w:val="212529"/>
          <w:sz w:val="20"/>
          <w:szCs w:val="20"/>
        </w:rPr>
        <w:t>NOTICE</w:t>
      </w:r>
    </w:p>
    <w:p w14:paraId="627DE344" w14:textId="77777777" w:rsidR="00D62C15" w:rsidRPr="00D62C15" w:rsidRDefault="00D62C15" w:rsidP="00D62C15">
      <w:pPr>
        <w:rPr>
          <w:sz w:val="20"/>
          <w:szCs w:val="20"/>
          <w:lang w:val="en-US" w:eastAsia="en-US"/>
        </w:rPr>
      </w:pPr>
    </w:p>
    <w:p w14:paraId="06F79F23" w14:textId="5F1C4C0C" w:rsidR="0068664C" w:rsidRDefault="00D62C15" w:rsidP="0068664C">
      <w:pPr>
        <w:widowControl w:val="0"/>
        <w:spacing w:after="200"/>
        <w:jc w:val="both"/>
        <w:rPr>
          <w:rFonts w:ascii="Arial" w:hAnsi="Arial" w:cs="Arial"/>
          <w:color w:val="1A1A1A"/>
          <w:sz w:val="20"/>
          <w:szCs w:val="20"/>
          <w:lang w:val="en-US"/>
        </w:rPr>
      </w:pP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Centro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de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proofErr w:type="spellStart"/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Investigación</w:t>
      </w:r>
      <w:proofErr w:type="spellEnd"/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proofErr w:type="spellStart"/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Científica</w:t>
      </w:r>
      <w:proofErr w:type="spellEnd"/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proofErr w:type="spellStart"/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Educación</w:t>
      </w:r>
      <w:proofErr w:type="spellEnd"/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Superior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de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Ensenada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,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Baja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California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>, (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CICESE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),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decentralized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agency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,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with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legal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personality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,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its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own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assets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,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and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technically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,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operationally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and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administrative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Independence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in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terms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of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decision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making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,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created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by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decree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of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Federal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Executive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,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published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in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Official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Federal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Diary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September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18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, 1973,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restructured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by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Presidential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decrees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published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in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Official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Federal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Diary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August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29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, 2000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and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October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13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, 2006;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and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Public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Investigation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Center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regarding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Mexican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Science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and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Technology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Law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article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47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acknowledged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by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agreement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between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Secretary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Of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Public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Education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and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National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Science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and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Technology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Council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of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Federation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September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11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, 2000,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in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accordance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with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articles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26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and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27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of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General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Law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of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Protection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of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Personal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Data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in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Possession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of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Obliged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Subjects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,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informs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“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Applicant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>” (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s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)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existence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and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main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characteristics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of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treatment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of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their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personal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data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,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so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that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they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can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make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informed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decisions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about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 </w:t>
      </w:r>
      <w:r w:rsidRPr="00D62C15">
        <w:rPr>
          <w:rFonts w:ascii="Arial" w:eastAsia="Calibri" w:hAnsi="Arial" w:cs="Arial"/>
          <w:color w:val="212529"/>
          <w:sz w:val="20"/>
          <w:szCs w:val="20"/>
          <w:lang w:val="en-US"/>
        </w:rPr>
        <w:t>it</w:t>
      </w:r>
      <w:r w:rsidRPr="00D62C15">
        <w:rPr>
          <w:rFonts w:ascii="Arial" w:hAnsi="Arial" w:cs="Arial"/>
          <w:color w:val="212529"/>
          <w:sz w:val="20"/>
          <w:szCs w:val="20"/>
          <w:lang w:val="en-US"/>
        </w:rPr>
        <w:t xml:space="preserve">. </w:t>
      </w:r>
    </w:p>
    <w:p w14:paraId="45849636" w14:textId="77777777" w:rsidR="00D62C15" w:rsidRDefault="00D62C15" w:rsidP="00D62C15">
      <w:pPr>
        <w:pStyle w:val="NormalWeb"/>
        <w:shd w:val="clear" w:color="auto" w:fill="FFFFFF"/>
        <w:spacing w:beforeAutospacing="0" w:after="280"/>
        <w:rPr>
          <w:rFonts w:ascii="Arial" w:hAnsi="Arial" w:cs="Arial"/>
          <w:color w:val="212529"/>
          <w:sz w:val="20"/>
          <w:szCs w:val="20"/>
        </w:rPr>
      </w:pPr>
      <w:r>
        <w:rPr>
          <w:rFonts w:ascii="Arial" w:eastAsia="Calibri" w:hAnsi="Arial" w:cs="Arial"/>
          <w:color w:val="212529"/>
          <w:sz w:val="20"/>
          <w:szCs w:val="20"/>
        </w:rPr>
        <w:lastRenderedPageBreak/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definitions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described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“</w:t>
      </w:r>
      <w:r>
        <w:rPr>
          <w:rFonts w:ascii="Arial" w:eastAsia="Calibri" w:hAnsi="Arial" w:cs="Arial"/>
          <w:color w:val="212529"/>
          <w:sz w:val="20"/>
          <w:szCs w:val="20"/>
        </w:rPr>
        <w:t>T&amp;C</w:t>
      </w:r>
      <w:r>
        <w:rPr>
          <w:rFonts w:ascii="Arial" w:hAnsi="Arial" w:cs="Arial"/>
          <w:color w:val="212529"/>
          <w:sz w:val="20"/>
          <w:szCs w:val="20"/>
        </w:rPr>
        <w:t xml:space="preserve">” </w:t>
      </w:r>
      <w:r>
        <w:rPr>
          <w:rFonts w:ascii="Arial" w:eastAsia="Calibri" w:hAnsi="Arial" w:cs="Arial"/>
          <w:color w:val="212529"/>
          <w:sz w:val="20"/>
          <w:szCs w:val="20"/>
        </w:rPr>
        <w:t>apply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this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privacy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notice</w:t>
      </w:r>
      <w:r>
        <w:rPr>
          <w:rFonts w:ascii="Arial" w:hAnsi="Arial" w:cs="Arial"/>
          <w:color w:val="212529"/>
          <w:sz w:val="20"/>
          <w:szCs w:val="20"/>
        </w:rPr>
        <w:t>.</w:t>
      </w:r>
    </w:p>
    <w:p w14:paraId="06849F37" w14:textId="28DCB595" w:rsidR="00D62C15" w:rsidRDefault="00D62C15" w:rsidP="00D62C15">
      <w:pPr>
        <w:pStyle w:val="NormalWeb"/>
        <w:shd w:val="clear" w:color="auto" w:fill="FFFFFF"/>
        <w:spacing w:beforeAutospacing="0" w:after="280"/>
        <w:rPr>
          <w:rFonts w:ascii="Arial" w:hAnsi="Arial" w:cs="Arial"/>
          <w:color w:val="212529"/>
          <w:sz w:val="20"/>
          <w:szCs w:val="20"/>
        </w:rPr>
      </w:pPr>
      <w:r>
        <w:rPr>
          <w:rFonts w:ascii="Arial" w:eastAsia="Calibri" w:hAnsi="Arial" w:cs="Arial"/>
          <w:b/>
          <w:bCs/>
          <w:color w:val="212529"/>
          <w:sz w:val="20"/>
          <w:szCs w:val="20"/>
        </w:rPr>
        <w:t>SIMPLIFIED NOTICE</w:t>
      </w:r>
      <w:r>
        <w:rPr>
          <w:rFonts w:ascii="Arial" w:hAnsi="Arial" w:cs="Arial"/>
          <w:color w:val="212529"/>
          <w:sz w:val="20"/>
          <w:szCs w:val="20"/>
        </w:rPr>
        <w:br/>
      </w:r>
      <w:r>
        <w:rPr>
          <w:rFonts w:ascii="Arial" w:hAnsi="Arial" w:cs="Arial"/>
          <w:color w:val="212529"/>
          <w:sz w:val="20"/>
          <w:szCs w:val="20"/>
        </w:rPr>
        <w:br/>
        <w:t xml:space="preserve">1.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treatment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of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personal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data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purposes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only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and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exclusively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identify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and</w:t>
      </w:r>
      <w:r>
        <w:rPr>
          <w:rFonts w:ascii="Arial" w:hAnsi="Arial" w:cs="Arial"/>
          <w:color w:val="212529"/>
          <w:sz w:val="20"/>
          <w:szCs w:val="20"/>
        </w:rPr>
        <w:t xml:space="preserve">, </w:t>
      </w:r>
      <w:r>
        <w:rPr>
          <w:rFonts w:ascii="Arial" w:eastAsia="Calibri" w:hAnsi="Arial" w:cs="Arial"/>
          <w:color w:val="212529"/>
          <w:sz w:val="20"/>
          <w:szCs w:val="20"/>
        </w:rPr>
        <w:t>authorize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natural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person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who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voluntarily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submits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</w:t>
      </w:r>
      <w:r>
        <w:rPr>
          <w:rFonts w:ascii="Arial" w:hAnsi="Arial" w:cs="Arial"/>
          <w:color w:val="212529"/>
          <w:sz w:val="20"/>
          <w:szCs w:val="20"/>
        </w:rPr>
        <w:t xml:space="preserve"> “</w:t>
      </w:r>
      <w:r>
        <w:rPr>
          <w:rFonts w:ascii="Arial" w:eastAsia="Calibri" w:hAnsi="Arial" w:cs="Arial"/>
          <w:color w:val="212529"/>
          <w:sz w:val="20"/>
          <w:szCs w:val="20"/>
        </w:rPr>
        <w:t>Use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Application</w:t>
      </w:r>
      <w:r>
        <w:rPr>
          <w:rFonts w:ascii="Arial" w:hAnsi="Arial" w:cs="Arial"/>
          <w:color w:val="212529"/>
          <w:sz w:val="20"/>
          <w:szCs w:val="20"/>
        </w:rPr>
        <w:t xml:space="preserve">” </w:t>
      </w:r>
      <w:r>
        <w:rPr>
          <w:rFonts w:ascii="Arial" w:eastAsia="Calibri" w:hAnsi="Arial" w:cs="Arial"/>
          <w:color w:val="212529"/>
          <w:sz w:val="20"/>
          <w:szCs w:val="20"/>
        </w:rPr>
        <w:t>for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“</w:t>
      </w:r>
      <w:r>
        <w:rPr>
          <w:rFonts w:ascii="Arial" w:eastAsia="Calibri" w:hAnsi="Arial" w:cs="Arial"/>
          <w:color w:val="212529"/>
          <w:sz w:val="20"/>
          <w:szCs w:val="20"/>
        </w:rPr>
        <w:t>Databases</w:t>
      </w:r>
      <w:r>
        <w:rPr>
          <w:rFonts w:ascii="Arial" w:hAnsi="Arial" w:cs="Arial"/>
          <w:color w:val="212529"/>
          <w:sz w:val="20"/>
          <w:szCs w:val="20"/>
        </w:rPr>
        <w:t xml:space="preserve">”.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personal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data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required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formalize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legal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connection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described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“</w:t>
      </w:r>
      <w:r>
        <w:rPr>
          <w:rFonts w:ascii="Arial" w:eastAsia="Calibri" w:hAnsi="Arial" w:cs="Arial"/>
          <w:color w:val="212529"/>
          <w:sz w:val="20"/>
          <w:szCs w:val="20"/>
        </w:rPr>
        <w:t>T&amp;C</w:t>
      </w:r>
      <w:r>
        <w:rPr>
          <w:rFonts w:ascii="Arial" w:hAnsi="Arial" w:cs="Arial"/>
          <w:color w:val="212529"/>
          <w:sz w:val="20"/>
          <w:szCs w:val="20"/>
        </w:rPr>
        <w:t xml:space="preserve">”. </w:t>
      </w:r>
      <w:r>
        <w:rPr>
          <w:rFonts w:ascii="Arial" w:eastAsia="Calibri" w:hAnsi="Arial" w:cs="Arial"/>
          <w:color w:val="212529"/>
          <w:sz w:val="20"/>
          <w:szCs w:val="20"/>
        </w:rPr>
        <w:t>In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case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of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non</w:t>
      </w:r>
      <w:r>
        <w:rPr>
          <w:rFonts w:ascii="Arial" w:hAnsi="Arial" w:cs="Arial"/>
          <w:color w:val="212529"/>
          <w:sz w:val="20"/>
          <w:szCs w:val="20"/>
        </w:rPr>
        <w:t>-</w:t>
      </w:r>
      <w:r>
        <w:rPr>
          <w:rFonts w:ascii="Arial" w:eastAsia="Calibri" w:hAnsi="Arial" w:cs="Arial"/>
          <w:color w:val="212529"/>
          <w:sz w:val="20"/>
          <w:szCs w:val="20"/>
        </w:rPr>
        <w:t>compliance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of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“</w:t>
      </w:r>
      <w:r>
        <w:rPr>
          <w:rFonts w:ascii="Arial" w:eastAsia="Calibri" w:hAnsi="Arial" w:cs="Arial"/>
          <w:color w:val="212529"/>
          <w:sz w:val="20"/>
          <w:szCs w:val="20"/>
        </w:rPr>
        <w:t>T&amp;C</w:t>
      </w:r>
      <w:r>
        <w:rPr>
          <w:rFonts w:ascii="Arial" w:hAnsi="Arial" w:cs="Arial"/>
          <w:color w:val="212529"/>
          <w:sz w:val="20"/>
          <w:szCs w:val="20"/>
        </w:rPr>
        <w:t>”, “</w:t>
      </w:r>
      <w:r>
        <w:rPr>
          <w:rFonts w:ascii="Arial" w:eastAsia="Calibri" w:hAnsi="Arial" w:cs="Arial"/>
          <w:color w:val="212529"/>
          <w:sz w:val="20"/>
          <w:szCs w:val="20"/>
        </w:rPr>
        <w:t>CICESE</w:t>
      </w:r>
      <w:r>
        <w:rPr>
          <w:rFonts w:ascii="Arial" w:hAnsi="Arial" w:cs="Arial"/>
          <w:color w:val="212529"/>
          <w:sz w:val="20"/>
          <w:szCs w:val="20"/>
        </w:rPr>
        <w:t xml:space="preserve">” </w:t>
      </w:r>
      <w:r>
        <w:rPr>
          <w:rFonts w:ascii="Arial" w:eastAsia="Calibri" w:hAnsi="Arial" w:cs="Arial"/>
          <w:color w:val="212529"/>
          <w:sz w:val="20"/>
          <w:szCs w:val="20"/>
        </w:rPr>
        <w:t>may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use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your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personal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data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procure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corresponding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rights</w:t>
      </w:r>
      <w:r>
        <w:rPr>
          <w:rFonts w:ascii="Arial" w:hAnsi="Arial" w:cs="Arial"/>
          <w:color w:val="212529"/>
          <w:sz w:val="20"/>
          <w:szCs w:val="20"/>
        </w:rPr>
        <w:t>.</w:t>
      </w:r>
      <w:r>
        <w:rPr>
          <w:rFonts w:ascii="Arial" w:hAnsi="Arial" w:cs="Arial"/>
          <w:color w:val="212529"/>
          <w:sz w:val="20"/>
          <w:szCs w:val="20"/>
        </w:rPr>
        <w:br/>
        <w:t>2. “</w:t>
      </w:r>
      <w:r>
        <w:rPr>
          <w:rFonts w:ascii="Arial" w:eastAsia="Calibri" w:hAnsi="Arial" w:cs="Arial"/>
          <w:color w:val="212529"/>
          <w:sz w:val="20"/>
          <w:szCs w:val="20"/>
        </w:rPr>
        <w:t>CICESE</w:t>
      </w:r>
      <w:r>
        <w:rPr>
          <w:rFonts w:ascii="Arial" w:hAnsi="Arial" w:cs="Arial"/>
          <w:color w:val="212529"/>
          <w:sz w:val="20"/>
          <w:szCs w:val="20"/>
        </w:rPr>
        <w:t xml:space="preserve">” </w:t>
      </w:r>
      <w:r>
        <w:rPr>
          <w:rFonts w:ascii="Arial" w:eastAsia="Calibri" w:hAnsi="Arial" w:cs="Arial"/>
          <w:color w:val="212529"/>
          <w:sz w:val="20"/>
          <w:szCs w:val="20"/>
        </w:rPr>
        <w:t>does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not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transfer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your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personal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data</w:t>
      </w:r>
      <w:r>
        <w:rPr>
          <w:rFonts w:ascii="Arial" w:hAnsi="Arial" w:cs="Arial"/>
          <w:color w:val="212529"/>
          <w:sz w:val="20"/>
          <w:szCs w:val="20"/>
        </w:rPr>
        <w:t>.</w:t>
      </w:r>
      <w:r>
        <w:rPr>
          <w:rFonts w:ascii="Arial" w:hAnsi="Arial" w:cs="Arial"/>
          <w:color w:val="212529"/>
          <w:sz w:val="20"/>
          <w:szCs w:val="20"/>
        </w:rPr>
        <w:br/>
        <w:t xml:space="preserve">3.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mechanisms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and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means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available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so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owner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can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express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their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refusal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process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their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personal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data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by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e</w:t>
      </w:r>
      <w:r>
        <w:rPr>
          <w:rFonts w:ascii="Arial" w:hAnsi="Arial" w:cs="Arial"/>
          <w:color w:val="212529"/>
          <w:sz w:val="20"/>
          <w:szCs w:val="20"/>
        </w:rPr>
        <w:t>-</w:t>
      </w:r>
      <w:r>
        <w:rPr>
          <w:rFonts w:ascii="Arial" w:eastAsia="Calibri" w:hAnsi="Arial" w:cs="Arial"/>
          <w:color w:val="212529"/>
          <w:sz w:val="20"/>
          <w:szCs w:val="20"/>
        </w:rPr>
        <w:t>mail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innovacion@cicese</w:t>
      </w:r>
      <w:r>
        <w:rPr>
          <w:rFonts w:ascii="Arial" w:hAnsi="Arial" w:cs="Arial"/>
          <w:color w:val="212529"/>
          <w:sz w:val="20"/>
          <w:szCs w:val="20"/>
        </w:rPr>
        <w:t>.</w:t>
      </w:r>
      <w:r>
        <w:rPr>
          <w:rFonts w:ascii="Arial" w:eastAsia="Calibri" w:hAnsi="Arial" w:cs="Arial"/>
          <w:color w:val="212529"/>
          <w:sz w:val="20"/>
          <w:szCs w:val="20"/>
        </w:rPr>
        <w:t>mx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understanding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that</w:t>
      </w:r>
      <w:r>
        <w:rPr>
          <w:rFonts w:ascii="Arial" w:hAnsi="Arial" w:cs="Arial"/>
          <w:color w:val="212529"/>
          <w:sz w:val="20"/>
          <w:szCs w:val="20"/>
        </w:rPr>
        <w:t>, “</w:t>
      </w:r>
      <w:r>
        <w:rPr>
          <w:rFonts w:ascii="Arial" w:eastAsia="Calibri" w:hAnsi="Arial" w:cs="Arial"/>
          <w:color w:val="212529"/>
          <w:sz w:val="20"/>
          <w:szCs w:val="20"/>
        </w:rPr>
        <w:t>CICESE</w:t>
      </w:r>
      <w:r>
        <w:rPr>
          <w:rFonts w:ascii="Arial" w:hAnsi="Arial" w:cs="Arial"/>
          <w:color w:val="212529"/>
          <w:sz w:val="20"/>
          <w:szCs w:val="20"/>
        </w:rPr>
        <w:t xml:space="preserve">” </w:t>
      </w:r>
      <w:r>
        <w:rPr>
          <w:rFonts w:ascii="Arial" w:eastAsia="Calibri" w:hAnsi="Arial" w:cs="Arial"/>
          <w:color w:val="212529"/>
          <w:sz w:val="20"/>
          <w:szCs w:val="20"/>
        </w:rPr>
        <w:t>may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keep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them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for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duration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of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“</w:t>
      </w:r>
      <w:r>
        <w:rPr>
          <w:rFonts w:ascii="Arial" w:eastAsia="Calibri" w:hAnsi="Arial" w:cs="Arial"/>
          <w:color w:val="212529"/>
          <w:sz w:val="20"/>
          <w:szCs w:val="20"/>
        </w:rPr>
        <w:t>License</w:t>
      </w:r>
      <w:r>
        <w:rPr>
          <w:rFonts w:ascii="Arial" w:hAnsi="Arial" w:cs="Arial"/>
          <w:color w:val="212529"/>
          <w:sz w:val="20"/>
          <w:szCs w:val="20"/>
        </w:rPr>
        <w:t xml:space="preserve">” </w:t>
      </w:r>
      <w:r>
        <w:rPr>
          <w:rFonts w:ascii="Arial" w:eastAsia="Calibri" w:hAnsi="Arial" w:cs="Arial"/>
          <w:color w:val="212529"/>
          <w:sz w:val="20"/>
          <w:szCs w:val="20"/>
        </w:rPr>
        <w:t>described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“</w:t>
      </w:r>
      <w:r>
        <w:rPr>
          <w:rFonts w:ascii="Arial" w:eastAsia="Calibri" w:hAnsi="Arial" w:cs="Arial"/>
          <w:color w:val="212529"/>
          <w:sz w:val="20"/>
          <w:szCs w:val="20"/>
        </w:rPr>
        <w:t>T&amp;C</w:t>
      </w:r>
      <w:r>
        <w:rPr>
          <w:rFonts w:ascii="Arial" w:hAnsi="Arial" w:cs="Arial"/>
          <w:color w:val="212529"/>
          <w:sz w:val="20"/>
          <w:szCs w:val="20"/>
        </w:rPr>
        <w:t xml:space="preserve">” </w:t>
      </w:r>
      <w:r>
        <w:rPr>
          <w:rFonts w:ascii="Arial" w:eastAsia="Calibri" w:hAnsi="Arial" w:cs="Arial"/>
          <w:color w:val="212529"/>
          <w:sz w:val="20"/>
          <w:szCs w:val="20"/>
        </w:rPr>
        <w:t>only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for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purposes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established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this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notice</w:t>
      </w:r>
      <w:r>
        <w:rPr>
          <w:rFonts w:ascii="Arial" w:hAnsi="Arial" w:cs="Arial"/>
          <w:color w:val="212529"/>
          <w:sz w:val="20"/>
          <w:szCs w:val="20"/>
        </w:rPr>
        <w:t>.</w:t>
      </w:r>
    </w:p>
    <w:p w14:paraId="7417EED6" w14:textId="0CD29AAD" w:rsidR="008D3B02" w:rsidRPr="0068664C" w:rsidRDefault="00D62C15" w:rsidP="00D62C15">
      <w:pPr>
        <w:pStyle w:val="NormalWeb"/>
        <w:shd w:val="clear" w:color="auto" w:fill="FFFFFF"/>
        <w:spacing w:beforeAutospacing="0" w:after="280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b/>
          <w:bCs/>
          <w:color w:val="212529"/>
          <w:sz w:val="20"/>
          <w:szCs w:val="20"/>
        </w:rPr>
        <w:t>INTEGRAL</w:t>
      </w:r>
      <w:r>
        <w:rPr>
          <w:rFonts w:ascii="Arial" w:hAnsi="Arial" w:cs="Arial"/>
          <w:b/>
          <w:bCs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color w:val="212529"/>
          <w:sz w:val="20"/>
          <w:szCs w:val="20"/>
        </w:rPr>
        <w:t>DISCLAIMER</w:t>
      </w:r>
      <w:r>
        <w:rPr>
          <w:rFonts w:ascii="Arial" w:hAnsi="Arial" w:cs="Arial"/>
          <w:b/>
          <w:bCs/>
          <w:color w:val="212529"/>
          <w:sz w:val="20"/>
          <w:szCs w:val="20"/>
        </w:rPr>
        <w:br/>
      </w:r>
      <w:r>
        <w:rPr>
          <w:rFonts w:ascii="Arial" w:hAnsi="Arial" w:cs="Arial"/>
          <w:color w:val="212529"/>
          <w:sz w:val="20"/>
          <w:szCs w:val="20"/>
        </w:rPr>
        <w:br/>
        <w:t xml:space="preserve">1.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address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of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responsible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of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data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treatment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Carretera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Ensenada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Tijuana</w:t>
      </w:r>
      <w:r>
        <w:rPr>
          <w:rFonts w:ascii="Arial" w:hAnsi="Arial" w:cs="Arial"/>
          <w:color w:val="212529"/>
          <w:sz w:val="20"/>
          <w:szCs w:val="20"/>
        </w:rPr>
        <w:t xml:space="preserve">, </w:t>
      </w:r>
      <w:r>
        <w:rPr>
          <w:rFonts w:ascii="Arial" w:eastAsia="Calibri" w:hAnsi="Arial" w:cs="Arial"/>
          <w:color w:val="212529"/>
          <w:sz w:val="20"/>
          <w:szCs w:val="20"/>
        </w:rPr>
        <w:t>number</w:t>
      </w:r>
      <w:r>
        <w:rPr>
          <w:rFonts w:ascii="Arial" w:hAnsi="Arial" w:cs="Arial"/>
          <w:color w:val="212529"/>
          <w:sz w:val="20"/>
          <w:szCs w:val="20"/>
        </w:rPr>
        <w:t xml:space="preserve"> 3918, </w:t>
      </w:r>
      <w:r>
        <w:rPr>
          <w:rFonts w:ascii="Arial" w:eastAsia="Calibri" w:hAnsi="Arial" w:cs="Arial"/>
          <w:color w:val="212529"/>
          <w:sz w:val="20"/>
          <w:szCs w:val="20"/>
        </w:rPr>
        <w:t>Zona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proofErr w:type="spellStart"/>
      <w:r>
        <w:rPr>
          <w:rFonts w:ascii="Arial" w:eastAsia="Calibri" w:hAnsi="Arial" w:cs="Arial"/>
          <w:color w:val="212529"/>
          <w:sz w:val="20"/>
          <w:szCs w:val="20"/>
        </w:rPr>
        <w:t>Playitas</w:t>
      </w:r>
      <w:proofErr w:type="spellEnd"/>
      <w:r>
        <w:rPr>
          <w:rFonts w:ascii="Arial" w:hAnsi="Arial" w:cs="Arial"/>
          <w:color w:val="212529"/>
          <w:sz w:val="20"/>
          <w:szCs w:val="20"/>
        </w:rPr>
        <w:t xml:space="preserve">, </w:t>
      </w:r>
      <w:r>
        <w:rPr>
          <w:rFonts w:ascii="Arial" w:eastAsia="Calibri" w:hAnsi="Arial" w:cs="Arial"/>
          <w:color w:val="212529"/>
          <w:sz w:val="20"/>
          <w:szCs w:val="20"/>
        </w:rPr>
        <w:t>Postal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Code</w:t>
      </w:r>
      <w:r>
        <w:rPr>
          <w:rFonts w:ascii="Arial" w:hAnsi="Arial" w:cs="Arial"/>
          <w:color w:val="212529"/>
          <w:sz w:val="20"/>
          <w:szCs w:val="20"/>
        </w:rPr>
        <w:t xml:space="preserve"> 22860, </w:t>
      </w:r>
      <w:r>
        <w:rPr>
          <w:rFonts w:ascii="Arial" w:eastAsia="Calibri" w:hAnsi="Arial" w:cs="Arial"/>
          <w:color w:val="212529"/>
          <w:sz w:val="20"/>
          <w:szCs w:val="20"/>
        </w:rPr>
        <w:t>P</w:t>
      </w:r>
      <w:r>
        <w:rPr>
          <w:rFonts w:ascii="Arial" w:hAnsi="Arial" w:cs="Arial"/>
          <w:color w:val="212529"/>
          <w:sz w:val="20"/>
          <w:szCs w:val="20"/>
        </w:rPr>
        <w:t>.</w:t>
      </w:r>
      <w:r>
        <w:rPr>
          <w:rFonts w:ascii="Arial" w:eastAsia="Calibri" w:hAnsi="Arial" w:cs="Arial"/>
          <w:color w:val="212529"/>
          <w:sz w:val="20"/>
          <w:szCs w:val="20"/>
        </w:rPr>
        <w:t>O</w:t>
      </w:r>
      <w:r>
        <w:rPr>
          <w:rFonts w:ascii="Arial" w:hAnsi="Arial" w:cs="Arial"/>
          <w:color w:val="212529"/>
          <w:sz w:val="20"/>
          <w:szCs w:val="20"/>
        </w:rPr>
        <w:t xml:space="preserve">. </w:t>
      </w:r>
      <w:r>
        <w:rPr>
          <w:rFonts w:ascii="Arial" w:eastAsia="Calibri" w:hAnsi="Arial" w:cs="Arial"/>
          <w:color w:val="212529"/>
          <w:sz w:val="20"/>
          <w:szCs w:val="20"/>
        </w:rPr>
        <w:t>Box</w:t>
      </w:r>
      <w:r>
        <w:rPr>
          <w:rFonts w:ascii="Arial" w:hAnsi="Arial" w:cs="Arial"/>
          <w:color w:val="212529"/>
          <w:sz w:val="20"/>
          <w:szCs w:val="20"/>
        </w:rPr>
        <w:t xml:space="preserve"> 360, </w:t>
      </w:r>
      <w:r>
        <w:rPr>
          <w:rFonts w:ascii="Arial" w:eastAsia="Calibri" w:hAnsi="Arial" w:cs="Arial"/>
          <w:color w:val="212529"/>
          <w:sz w:val="20"/>
          <w:szCs w:val="20"/>
        </w:rPr>
        <w:t>in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city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of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Ensenada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and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municipality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of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same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name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corresponding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Baja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California</w:t>
      </w:r>
      <w:r>
        <w:rPr>
          <w:rFonts w:ascii="Arial" w:hAnsi="Arial" w:cs="Arial"/>
          <w:color w:val="212529"/>
          <w:sz w:val="20"/>
          <w:szCs w:val="20"/>
        </w:rPr>
        <w:t xml:space="preserve">, </w:t>
      </w:r>
      <w:r>
        <w:rPr>
          <w:rFonts w:ascii="Arial" w:eastAsia="Calibri" w:hAnsi="Arial" w:cs="Arial"/>
          <w:color w:val="212529"/>
          <w:sz w:val="20"/>
          <w:szCs w:val="20"/>
        </w:rPr>
        <w:t>Mexico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and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with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phone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number</w:t>
      </w:r>
      <w:r>
        <w:rPr>
          <w:rFonts w:ascii="Arial" w:hAnsi="Arial" w:cs="Arial"/>
          <w:color w:val="212529"/>
          <w:sz w:val="20"/>
          <w:szCs w:val="20"/>
        </w:rPr>
        <w:t xml:space="preserve"> 01 (646) 175-05-00.</w:t>
      </w:r>
      <w:r>
        <w:rPr>
          <w:rFonts w:ascii="Arial" w:hAnsi="Arial" w:cs="Arial"/>
          <w:color w:val="212529"/>
          <w:sz w:val="20"/>
          <w:szCs w:val="20"/>
        </w:rPr>
        <w:br/>
        <w:t xml:space="preserve">2.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personal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data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subject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treatment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are</w:t>
      </w:r>
      <w:r>
        <w:rPr>
          <w:rFonts w:ascii="Arial" w:hAnsi="Arial" w:cs="Arial"/>
          <w:color w:val="212529"/>
          <w:sz w:val="20"/>
          <w:szCs w:val="20"/>
        </w:rPr>
        <w:t xml:space="preserve">: </w:t>
      </w:r>
      <w:r>
        <w:rPr>
          <w:rFonts w:ascii="Arial" w:eastAsia="Calibri" w:hAnsi="Arial" w:cs="Arial"/>
          <w:color w:val="1A1A1A"/>
          <w:sz w:val="20"/>
          <w:szCs w:val="20"/>
        </w:rPr>
        <w:t>disclose</w:t>
      </w:r>
      <w:r>
        <w:rPr>
          <w:rFonts w:ascii="Arial" w:hAnsi="Arial" w:cs="Arial"/>
          <w:color w:val="1A1A1A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1A1A1A"/>
          <w:sz w:val="20"/>
          <w:szCs w:val="20"/>
        </w:rPr>
        <w:t>i</w:t>
      </w:r>
      <w:proofErr w:type="spellEnd"/>
      <w:r>
        <w:rPr>
          <w:rFonts w:ascii="Arial" w:hAnsi="Arial" w:cs="Arial"/>
          <w:color w:val="1A1A1A"/>
          <w:sz w:val="20"/>
          <w:szCs w:val="20"/>
        </w:rPr>
        <w:t>) name, (ii) last name, (iii) e-mail address, (iv) name of the institution, and (v) specify how the “Database” will be used</w:t>
      </w:r>
      <w:r>
        <w:rPr>
          <w:rFonts w:ascii="Arial" w:eastAsia="Times New Roman" w:hAnsi="Arial" w:cs="Arial"/>
          <w:color w:val="212529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None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of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data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be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processed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sensitive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personal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data</w:t>
      </w:r>
      <w:r>
        <w:rPr>
          <w:rFonts w:ascii="Arial" w:hAnsi="Arial" w:cs="Arial"/>
          <w:color w:val="212529"/>
          <w:sz w:val="20"/>
          <w:szCs w:val="20"/>
        </w:rPr>
        <w:t>.</w:t>
      </w:r>
      <w:r>
        <w:rPr>
          <w:rFonts w:ascii="Arial" w:hAnsi="Arial" w:cs="Arial"/>
          <w:color w:val="212529"/>
          <w:sz w:val="20"/>
          <w:szCs w:val="20"/>
        </w:rPr>
        <w:br/>
        <w:t>3. “</w:t>
      </w:r>
      <w:r>
        <w:rPr>
          <w:rFonts w:ascii="Arial" w:eastAsia="Calibri" w:hAnsi="Arial" w:cs="Arial"/>
          <w:color w:val="212529"/>
          <w:sz w:val="20"/>
          <w:szCs w:val="20"/>
        </w:rPr>
        <w:t>CICESE</w:t>
      </w:r>
      <w:r>
        <w:rPr>
          <w:rFonts w:ascii="Arial" w:hAnsi="Arial" w:cs="Arial"/>
          <w:color w:val="212529"/>
          <w:sz w:val="20"/>
          <w:szCs w:val="20"/>
        </w:rPr>
        <w:t xml:space="preserve">” </w:t>
      </w:r>
      <w:r>
        <w:rPr>
          <w:rFonts w:ascii="Arial" w:eastAsia="Calibri" w:hAnsi="Arial" w:cs="Arial"/>
          <w:color w:val="212529"/>
          <w:sz w:val="20"/>
          <w:szCs w:val="20"/>
        </w:rPr>
        <w:t>processes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personal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data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order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formalize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legal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relationship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described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“</w:t>
      </w:r>
      <w:r>
        <w:rPr>
          <w:rFonts w:ascii="Arial" w:eastAsia="Calibri" w:hAnsi="Arial" w:cs="Arial"/>
          <w:color w:val="212529"/>
          <w:sz w:val="20"/>
          <w:szCs w:val="20"/>
        </w:rPr>
        <w:t>T&amp;C</w:t>
      </w:r>
      <w:r>
        <w:rPr>
          <w:rFonts w:ascii="Arial" w:hAnsi="Arial" w:cs="Arial"/>
          <w:color w:val="212529"/>
          <w:sz w:val="20"/>
          <w:szCs w:val="20"/>
        </w:rPr>
        <w:t>”.</w:t>
      </w:r>
      <w:r>
        <w:rPr>
          <w:rFonts w:ascii="Arial" w:hAnsi="Arial" w:cs="Arial"/>
          <w:color w:val="212529"/>
          <w:sz w:val="20"/>
          <w:szCs w:val="20"/>
        </w:rPr>
        <w:br/>
        <w:t xml:space="preserve">4.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“</w:t>
      </w:r>
      <w:r>
        <w:rPr>
          <w:rFonts w:ascii="Arial" w:eastAsia="Calibri" w:hAnsi="Arial" w:cs="Arial"/>
          <w:color w:val="212529"/>
          <w:sz w:val="20"/>
          <w:szCs w:val="20"/>
        </w:rPr>
        <w:t>Applicant</w:t>
      </w:r>
      <w:r>
        <w:rPr>
          <w:rFonts w:ascii="Arial" w:hAnsi="Arial" w:cs="Arial"/>
          <w:color w:val="212529"/>
          <w:sz w:val="20"/>
          <w:szCs w:val="20"/>
        </w:rPr>
        <w:t xml:space="preserve">” </w:t>
      </w:r>
      <w:r>
        <w:rPr>
          <w:rFonts w:ascii="Arial" w:eastAsia="Calibri" w:hAnsi="Arial" w:cs="Arial"/>
          <w:color w:val="212529"/>
          <w:sz w:val="20"/>
          <w:szCs w:val="20"/>
        </w:rPr>
        <w:t>who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wishes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exercise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their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rights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of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access</w:t>
      </w:r>
      <w:r>
        <w:rPr>
          <w:rFonts w:ascii="Arial" w:hAnsi="Arial" w:cs="Arial"/>
          <w:color w:val="212529"/>
          <w:sz w:val="20"/>
          <w:szCs w:val="20"/>
        </w:rPr>
        <w:t xml:space="preserve">, </w:t>
      </w:r>
      <w:r>
        <w:rPr>
          <w:rFonts w:ascii="Arial" w:eastAsia="Calibri" w:hAnsi="Arial" w:cs="Arial"/>
          <w:color w:val="212529"/>
          <w:sz w:val="20"/>
          <w:szCs w:val="20"/>
        </w:rPr>
        <w:t>rectification</w:t>
      </w:r>
      <w:r>
        <w:rPr>
          <w:rFonts w:ascii="Arial" w:hAnsi="Arial" w:cs="Arial"/>
          <w:color w:val="212529"/>
          <w:sz w:val="20"/>
          <w:szCs w:val="20"/>
        </w:rPr>
        <w:t xml:space="preserve">, </w:t>
      </w:r>
      <w:r>
        <w:rPr>
          <w:rFonts w:ascii="Arial" w:eastAsia="Calibri" w:hAnsi="Arial" w:cs="Arial"/>
          <w:color w:val="212529"/>
          <w:sz w:val="20"/>
          <w:szCs w:val="20"/>
        </w:rPr>
        <w:t>cancellation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opposition</w:t>
      </w:r>
      <w:r>
        <w:rPr>
          <w:rFonts w:ascii="Arial" w:hAnsi="Arial" w:cs="Arial"/>
          <w:color w:val="212529"/>
          <w:sz w:val="20"/>
          <w:szCs w:val="20"/>
        </w:rPr>
        <w:t xml:space="preserve">, </w:t>
      </w:r>
      <w:r>
        <w:rPr>
          <w:rFonts w:ascii="Arial" w:eastAsia="Calibri" w:hAnsi="Arial" w:cs="Arial"/>
          <w:color w:val="212529"/>
          <w:sz w:val="20"/>
          <w:szCs w:val="20"/>
        </w:rPr>
        <w:t>may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send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e</w:t>
      </w:r>
      <w:r>
        <w:rPr>
          <w:rFonts w:ascii="Arial" w:hAnsi="Arial" w:cs="Arial"/>
          <w:color w:val="212529"/>
          <w:sz w:val="20"/>
          <w:szCs w:val="20"/>
        </w:rPr>
        <w:t>-</w:t>
      </w:r>
      <w:r>
        <w:rPr>
          <w:rFonts w:ascii="Arial" w:eastAsia="Calibri" w:hAnsi="Arial" w:cs="Arial"/>
          <w:color w:val="212529"/>
          <w:sz w:val="20"/>
          <w:szCs w:val="20"/>
        </w:rPr>
        <w:t>mail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innovacion@cicese</w:t>
      </w:r>
      <w:r>
        <w:rPr>
          <w:rFonts w:ascii="Arial" w:hAnsi="Arial" w:cs="Arial"/>
          <w:color w:val="212529"/>
          <w:sz w:val="20"/>
          <w:szCs w:val="20"/>
        </w:rPr>
        <w:t>.</w:t>
      </w:r>
      <w:r>
        <w:rPr>
          <w:rFonts w:ascii="Arial" w:eastAsia="Calibri" w:hAnsi="Arial" w:cs="Arial"/>
          <w:color w:val="212529"/>
          <w:sz w:val="20"/>
          <w:szCs w:val="20"/>
        </w:rPr>
        <w:t>mx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who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will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respond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to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request</w:t>
      </w:r>
      <w:r>
        <w:rPr>
          <w:rFonts w:ascii="Arial" w:hAnsi="Arial" w:cs="Arial"/>
          <w:color w:val="212529"/>
          <w:sz w:val="20"/>
          <w:szCs w:val="20"/>
        </w:rPr>
        <w:t>, “</w:t>
      </w:r>
      <w:r>
        <w:rPr>
          <w:rFonts w:ascii="Arial" w:eastAsia="Calibri" w:hAnsi="Arial" w:cs="Arial"/>
          <w:color w:val="212529"/>
          <w:sz w:val="20"/>
          <w:szCs w:val="20"/>
        </w:rPr>
        <w:t>CICESE</w:t>
      </w:r>
      <w:r>
        <w:rPr>
          <w:rFonts w:ascii="Arial" w:hAnsi="Arial" w:cs="Arial"/>
          <w:color w:val="212529"/>
          <w:sz w:val="20"/>
          <w:szCs w:val="20"/>
        </w:rPr>
        <w:t xml:space="preserve">” </w:t>
      </w:r>
      <w:r>
        <w:rPr>
          <w:rFonts w:ascii="Arial" w:eastAsia="Calibri" w:hAnsi="Arial" w:cs="Arial"/>
          <w:color w:val="212529"/>
          <w:sz w:val="20"/>
          <w:szCs w:val="20"/>
        </w:rPr>
        <w:t>may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keep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your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information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during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validity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of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“</w:t>
      </w:r>
      <w:r>
        <w:rPr>
          <w:rFonts w:ascii="Arial" w:eastAsia="Calibri" w:hAnsi="Arial" w:cs="Arial"/>
          <w:color w:val="212529"/>
          <w:sz w:val="20"/>
          <w:szCs w:val="20"/>
        </w:rPr>
        <w:t>License</w:t>
      </w:r>
      <w:r>
        <w:rPr>
          <w:rFonts w:ascii="Arial" w:hAnsi="Arial" w:cs="Arial"/>
          <w:color w:val="212529"/>
          <w:sz w:val="20"/>
          <w:szCs w:val="20"/>
        </w:rPr>
        <w:t xml:space="preserve">” </w:t>
      </w:r>
      <w:r>
        <w:rPr>
          <w:rFonts w:ascii="Arial" w:eastAsia="Calibri" w:hAnsi="Arial" w:cs="Arial"/>
          <w:color w:val="212529"/>
          <w:sz w:val="20"/>
          <w:szCs w:val="20"/>
        </w:rPr>
        <w:t>in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accordance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with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“</w:t>
      </w:r>
      <w:r>
        <w:rPr>
          <w:rFonts w:ascii="Arial" w:eastAsia="Calibri" w:hAnsi="Arial" w:cs="Arial"/>
          <w:color w:val="212529"/>
          <w:sz w:val="20"/>
          <w:szCs w:val="20"/>
        </w:rPr>
        <w:t>T&amp;C</w:t>
      </w:r>
      <w:r>
        <w:rPr>
          <w:rFonts w:ascii="Arial" w:hAnsi="Arial" w:cs="Arial"/>
          <w:color w:val="212529"/>
          <w:sz w:val="20"/>
          <w:szCs w:val="20"/>
        </w:rPr>
        <w:t>”.</w:t>
      </w:r>
      <w:r>
        <w:rPr>
          <w:rFonts w:ascii="Arial" w:hAnsi="Arial" w:cs="Arial"/>
          <w:color w:val="212529"/>
          <w:sz w:val="20"/>
          <w:szCs w:val="20"/>
        </w:rPr>
        <w:br/>
        <w:t xml:space="preserve">5.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address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of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“</w:t>
      </w:r>
      <w:r>
        <w:rPr>
          <w:rFonts w:ascii="Arial" w:eastAsia="Calibri" w:hAnsi="Arial" w:cs="Arial"/>
          <w:color w:val="212529"/>
          <w:sz w:val="20"/>
          <w:szCs w:val="20"/>
        </w:rPr>
        <w:t>CICESE</w:t>
      </w:r>
      <w:r>
        <w:rPr>
          <w:rFonts w:ascii="Arial" w:hAnsi="Arial" w:cs="Arial"/>
          <w:color w:val="212529"/>
          <w:sz w:val="20"/>
          <w:szCs w:val="20"/>
        </w:rPr>
        <w:t xml:space="preserve">” </w:t>
      </w:r>
      <w:r>
        <w:rPr>
          <w:rFonts w:ascii="Arial" w:eastAsia="Calibri" w:hAnsi="Arial" w:cs="Arial"/>
          <w:color w:val="212529"/>
          <w:sz w:val="20"/>
          <w:szCs w:val="20"/>
        </w:rPr>
        <w:t>Transparency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Unit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one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described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number</w:t>
      </w:r>
      <w:r>
        <w:rPr>
          <w:rFonts w:ascii="Arial" w:hAnsi="Arial" w:cs="Arial"/>
          <w:color w:val="212529"/>
          <w:sz w:val="20"/>
          <w:szCs w:val="20"/>
        </w:rPr>
        <w:t xml:space="preserve"> 1.</w:t>
      </w:r>
      <w:r>
        <w:rPr>
          <w:rFonts w:ascii="Arial" w:hAnsi="Arial" w:cs="Arial"/>
          <w:color w:val="212529"/>
          <w:sz w:val="20"/>
          <w:szCs w:val="20"/>
        </w:rPr>
        <w:br/>
        <w:t xml:space="preserve">6. </w:t>
      </w:r>
      <w:r>
        <w:rPr>
          <w:rFonts w:ascii="Arial" w:eastAsia="Calibri" w:hAnsi="Arial" w:cs="Arial"/>
          <w:color w:val="212529"/>
          <w:sz w:val="20"/>
          <w:szCs w:val="20"/>
        </w:rPr>
        <w:t>Any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change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in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this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privacy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notice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will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be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notified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through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the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e</w:t>
      </w:r>
      <w:r>
        <w:rPr>
          <w:rFonts w:ascii="Arial" w:hAnsi="Arial" w:cs="Arial"/>
          <w:color w:val="212529"/>
          <w:sz w:val="20"/>
          <w:szCs w:val="20"/>
        </w:rPr>
        <w:t>-</w:t>
      </w:r>
      <w:r>
        <w:rPr>
          <w:rFonts w:ascii="Arial" w:eastAsia="Calibri" w:hAnsi="Arial" w:cs="Arial"/>
          <w:color w:val="212529"/>
          <w:sz w:val="20"/>
          <w:szCs w:val="20"/>
        </w:rPr>
        <w:t>mail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address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designated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for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this</w:t>
      </w:r>
      <w:r>
        <w:rPr>
          <w:rFonts w:ascii="Arial" w:hAnsi="Arial" w:cs="Arial"/>
          <w:color w:val="212529"/>
          <w:sz w:val="20"/>
          <w:szCs w:val="20"/>
        </w:rPr>
        <w:t xml:space="preserve"> </w:t>
      </w:r>
      <w:r>
        <w:rPr>
          <w:rFonts w:ascii="Arial" w:eastAsia="Calibri" w:hAnsi="Arial" w:cs="Arial"/>
          <w:color w:val="212529"/>
          <w:sz w:val="20"/>
          <w:szCs w:val="20"/>
        </w:rPr>
        <w:t>purpose</w:t>
      </w:r>
      <w:r>
        <w:rPr>
          <w:rFonts w:ascii="Arial" w:hAnsi="Arial" w:cs="Arial"/>
          <w:color w:val="212529"/>
          <w:sz w:val="20"/>
          <w:szCs w:val="20"/>
        </w:rPr>
        <w:t>.</w:t>
      </w:r>
    </w:p>
    <w:p w14:paraId="0A68D0C6" w14:textId="77777777" w:rsidR="008D3B02" w:rsidRPr="0068664C" w:rsidRDefault="008D3B02" w:rsidP="008D3B02">
      <w:pPr>
        <w:tabs>
          <w:tab w:val="left" w:pos="4110"/>
        </w:tabs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</w:pPr>
    </w:p>
    <w:p w14:paraId="40B8DBB7" w14:textId="2C08F7AD" w:rsidR="00E94560" w:rsidRDefault="00E94560" w:rsidP="00E94560">
      <w:pPr>
        <w:jc w:val="both"/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</w:pPr>
      <w:r w:rsidRPr="00785390">
        <w:rPr>
          <w:rFonts w:ascii="Arial" w:eastAsia="Calibri" w:hAnsi="Arial" w:cs="Arial"/>
          <w:color w:val="000000" w:themeColor="text1"/>
          <w:sz w:val="20"/>
          <w:szCs w:val="20"/>
          <w:lang w:val="en-US"/>
        </w:rPr>
        <w:t xml:space="preserve">. </w:t>
      </w:r>
    </w:p>
    <w:p w14:paraId="6B0FB6B7" w14:textId="77777777" w:rsidR="00E94560" w:rsidRPr="00E94560" w:rsidRDefault="00E94560">
      <w:pPr>
        <w:ind w:right="49"/>
        <w:rPr>
          <w:rFonts w:ascii="Montserrat Regular" w:hAnsi="Montserrat Regular"/>
          <w:lang w:val="en-US"/>
        </w:rPr>
      </w:pPr>
    </w:p>
    <w:p w14:paraId="362479AC" w14:textId="77777777" w:rsidR="00087E15" w:rsidRPr="00785390" w:rsidRDefault="00087E15" w:rsidP="00087E15">
      <w:pPr>
        <w:pStyle w:val="Texteprformat"/>
        <w:jc w:val="both"/>
        <w:rPr>
          <w:lang w:val="en-US"/>
        </w:rPr>
      </w:pPr>
    </w:p>
    <w:p w14:paraId="37E0C84B" w14:textId="76DEDEF5" w:rsidR="00411AB5" w:rsidRDefault="00D41034">
      <w:pPr>
        <w:pStyle w:val="Heading4"/>
        <w:shd w:val="clear" w:color="auto" w:fill="FFFFFF"/>
        <w:spacing w:before="0"/>
        <w:jc w:val="both"/>
        <w:rPr>
          <w:rFonts w:ascii="Arial" w:eastAsia="Times New Roman" w:hAnsi="Arial" w:cs="Arial"/>
          <w:b/>
          <w:bCs/>
          <w:i w:val="0"/>
          <w:iCs w:val="0"/>
          <w:color w:val="212529"/>
          <w:sz w:val="20"/>
          <w:szCs w:val="20"/>
          <w:lang w:eastAsia="zh-CN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br/>
      </w:r>
    </w:p>
    <w:p w14:paraId="4570C77A" w14:textId="77777777" w:rsidR="00411AB5" w:rsidRDefault="00411AB5">
      <w:pPr>
        <w:pStyle w:val="NormalWeb"/>
        <w:shd w:val="clear" w:color="auto" w:fill="FFFFFF"/>
        <w:spacing w:beforeAutospacing="0" w:after="280"/>
        <w:jc w:val="both"/>
        <w:rPr>
          <w:rFonts w:ascii="Arial" w:eastAsia="Calibri" w:hAnsi="Arial" w:cs="Arial"/>
          <w:color w:val="212529"/>
          <w:sz w:val="20"/>
          <w:szCs w:val="20"/>
        </w:rPr>
      </w:pPr>
    </w:p>
    <w:p w14:paraId="56A626E7" w14:textId="3CD955F8" w:rsidR="00411AB5" w:rsidRDefault="00D41034">
      <w:pPr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hAnsi="Arial" w:cs="Arial"/>
          <w:color w:val="212529"/>
          <w:sz w:val="20"/>
          <w:szCs w:val="20"/>
          <w:lang w:val="en-US"/>
        </w:rPr>
        <w:br/>
      </w:r>
    </w:p>
    <w:p w14:paraId="3F2F3DBD" w14:textId="77777777" w:rsidR="00411AB5" w:rsidRDefault="00411AB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126062FD" w14:textId="77777777" w:rsidR="00411AB5" w:rsidRDefault="00411AB5">
      <w:pPr>
        <w:ind w:right="49"/>
        <w:rPr>
          <w:lang w:val="en-US"/>
        </w:rPr>
      </w:pPr>
    </w:p>
    <w:sectPr w:rsidR="00411AB5">
      <w:headerReference w:type="default" r:id="rId7"/>
      <w:pgSz w:w="12240" w:h="20160"/>
      <w:pgMar w:top="2552" w:right="1134" w:bottom="1985" w:left="1134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3BE9F2" w14:textId="77777777" w:rsidR="000C4246" w:rsidRDefault="000C4246">
      <w:r>
        <w:separator/>
      </w:r>
    </w:p>
  </w:endnote>
  <w:endnote w:type="continuationSeparator" w:id="0">
    <w:p w14:paraId="462E3389" w14:textId="77777777" w:rsidR="000C4246" w:rsidRDefault="000C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Liberation Mono">
    <w:altName w:val="Courier New"/>
    <w:charset w:val="01"/>
    <w:family w:val="modern"/>
    <w:pitch w:val="fixed"/>
  </w:font>
  <w:font w:name="Montserrat Regular">
    <w:altName w:val="Calibri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45AA2" w14:textId="77777777" w:rsidR="000C4246" w:rsidRDefault="000C4246">
      <w:r>
        <w:separator/>
      </w:r>
    </w:p>
  </w:footnote>
  <w:footnote w:type="continuationSeparator" w:id="0">
    <w:p w14:paraId="0B18F0B8" w14:textId="77777777" w:rsidR="000C4246" w:rsidRDefault="000C4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07A27" w14:textId="77777777" w:rsidR="00411AB5" w:rsidRDefault="00D41034">
    <w:pPr>
      <w:pStyle w:val="Header"/>
      <w:ind w:right="49"/>
    </w:pPr>
    <w:r>
      <w:rPr>
        <w:noProof/>
        <w:lang w:val="en-US" w:eastAsia="en-US"/>
      </w:rPr>
      <w:drawing>
        <wp:anchor distT="0" distB="0" distL="0" distR="0" simplePos="0" relativeHeight="6" behindDoc="1" locked="0" layoutInCell="1" allowOverlap="1" wp14:anchorId="14F9B356" wp14:editId="4A61ABE1">
          <wp:simplePos x="0" y="0"/>
          <wp:positionH relativeFrom="column">
            <wp:posOffset>-734695</wp:posOffset>
          </wp:positionH>
          <wp:positionV relativeFrom="paragraph">
            <wp:posOffset>-443230</wp:posOffset>
          </wp:positionV>
          <wp:extent cx="7769225" cy="127838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2783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AB5"/>
    <w:rsid w:val="00087E15"/>
    <w:rsid w:val="000C4246"/>
    <w:rsid w:val="000F6931"/>
    <w:rsid w:val="001075B5"/>
    <w:rsid w:val="00163898"/>
    <w:rsid w:val="001931E9"/>
    <w:rsid w:val="001A6260"/>
    <w:rsid w:val="001B34FD"/>
    <w:rsid w:val="0020693C"/>
    <w:rsid w:val="00306BCF"/>
    <w:rsid w:val="00411AB5"/>
    <w:rsid w:val="004336D0"/>
    <w:rsid w:val="004549DB"/>
    <w:rsid w:val="004B110A"/>
    <w:rsid w:val="0068664C"/>
    <w:rsid w:val="006D5E55"/>
    <w:rsid w:val="00760795"/>
    <w:rsid w:val="00785390"/>
    <w:rsid w:val="00815692"/>
    <w:rsid w:val="00891326"/>
    <w:rsid w:val="008D3B02"/>
    <w:rsid w:val="009012DE"/>
    <w:rsid w:val="00926666"/>
    <w:rsid w:val="009942CC"/>
    <w:rsid w:val="00A469F0"/>
    <w:rsid w:val="00A66027"/>
    <w:rsid w:val="00B7522F"/>
    <w:rsid w:val="00BD6850"/>
    <w:rsid w:val="00C33B8A"/>
    <w:rsid w:val="00C64330"/>
    <w:rsid w:val="00C665A7"/>
    <w:rsid w:val="00C9548E"/>
    <w:rsid w:val="00CC572D"/>
    <w:rsid w:val="00CF7270"/>
    <w:rsid w:val="00D02884"/>
    <w:rsid w:val="00D41034"/>
    <w:rsid w:val="00D62C15"/>
    <w:rsid w:val="00D76F6D"/>
    <w:rsid w:val="00DF71A1"/>
    <w:rsid w:val="00E2671F"/>
    <w:rsid w:val="00E65810"/>
    <w:rsid w:val="00E94560"/>
    <w:rsid w:val="00EA44FE"/>
    <w:rsid w:val="00F17CF4"/>
    <w:rsid w:val="00F3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E67AD"/>
  <w15:docId w15:val="{72A67348-FD84-074C-8A22-6E1EB223C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560"/>
    <w:rPr>
      <w:rFonts w:eastAsia="Cambria" w:cs="Cambria"/>
      <w:lang w:eastAsia="es-MX"/>
    </w:rPr>
  </w:style>
  <w:style w:type="paragraph" w:styleId="Heading2">
    <w:name w:val="heading 2"/>
    <w:basedOn w:val="Normal"/>
    <w:link w:val="Heading2Char"/>
    <w:uiPriority w:val="9"/>
    <w:qFormat/>
    <w:rsid w:val="007361E5"/>
    <w:pPr>
      <w:spacing w:beforeAutospacing="1" w:afterAutospacing="1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val="en-US" w:eastAsia="zh-C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361E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5C6F62"/>
  </w:style>
  <w:style w:type="character" w:customStyle="1" w:styleId="FooterChar">
    <w:name w:val="Footer Char"/>
    <w:basedOn w:val="DefaultParagraphFont"/>
    <w:link w:val="Footer"/>
    <w:uiPriority w:val="99"/>
    <w:qFormat/>
    <w:rsid w:val="005C6F62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C6F62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7361E5"/>
    <w:rPr>
      <w:rFonts w:ascii="Times New Roman" w:hAnsi="Times New Roman" w:cs="Times New Roman"/>
      <w:b/>
      <w:bCs/>
      <w:sz w:val="36"/>
      <w:szCs w:val="36"/>
      <w:lang w:val="en-US" w:eastAsia="zh-CN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7361E5"/>
    <w:rPr>
      <w:rFonts w:asciiTheme="majorHAnsi" w:eastAsiaTheme="majorEastAsia" w:hAnsiTheme="majorHAnsi" w:cstheme="majorBidi"/>
      <w:i/>
      <w:iCs/>
      <w:color w:val="365F91" w:themeColor="accent1" w:themeShade="BF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361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61E5"/>
    <w:rPr>
      <w:color w:val="800080" w:themeColor="followedHyperlink"/>
      <w:u w:val="single"/>
    </w:rPr>
  </w:style>
  <w:style w:type="character" w:customStyle="1" w:styleId="s1">
    <w:name w:val="s1"/>
    <w:basedOn w:val="DefaultParagraphFont"/>
    <w:qFormat/>
    <w:rsid w:val="007361E5"/>
    <w:rPr>
      <w:rFonts w:ascii="Helvetica" w:hAnsi="Helvetica"/>
      <w:sz w:val="8"/>
      <w:szCs w:val="8"/>
    </w:rPr>
  </w:style>
  <w:style w:type="character" w:customStyle="1" w:styleId="UnresolvedMention1">
    <w:name w:val="Unresolved Mention1"/>
    <w:basedOn w:val="DefaultParagraphFont"/>
    <w:uiPriority w:val="99"/>
    <w:qFormat/>
    <w:rsid w:val="007361E5"/>
    <w:rPr>
      <w:color w:val="605E5C"/>
      <w:shd w:val="clear" w:color="auto" w:fill="E1DFDD"/>
    </w:rPr>
  </w:style>
  <w:style w:type="paragraph" w:customStyle="1" w:styleId="Titre">
    <w:name w:val="Titre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En-tteetpieddepage">
    <w:name w:val="En-tête et pied de page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eastAsiaTheme="minorEastAsia" w:cstheme="minorBidi"/>
      <w:lang w:eastAsia="es-ES"/>
    </w:rPr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eastAsiaTheme="minorEastAsia" w:cstheme="minorBidi"/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C6F6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7361E5"/>
    <w:pPr>
      <w:spacing w:beforeAutospacing="1" w:afterAutospacing="1"/>
    </w:pPr>
    <w:rPr>
      <w:rFonts w:ascii="Times New Roman" w:eastAsiaTheme="minorEastAsia" w:hAnsi="Times New Roman" w:cs="Times New Roman"/>
      <w:lang w:val="en-US" w:eastAsia="zh-CN"/>
    </w:rPr>
  </w:style>
  <w:style w:type="paragraph" w:customStyle="1" w:styleId="p1">
    <w:name w:val="p1"/>
    <w:basedOn w:val="Normal"/>
    <w:qFormat/>
    <w:rsid w:val="007361E5"/>
    <w:rPr>
      <w:rFonts w:ascii="Helvetica" w:eastAsiaTheme="minorEastAsia" w:hAnsi="Helvetica" w:cs="Times New Roman"/>
      <w:sz w:val="15"/>
      <w:szCs w:val="15"/>
      <w:lang w:val="en-US" w:eastAsia="zh-CN"/>
    </w:rPr>
  </w:style>
  <w:style w:type="paragraph" w:customStyle="1" w:styleId="Texteprformat">
    <w:name w:val="Texte préformaté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rsid w:val="008156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442A3B-1843-4F4A-BDB2-79FD0B01D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3164</Words>
  <Characters>18040</Characters>
  <Application>Microsoft Office Word</Application>
  <DocSecurity>0</DocSecurity>
  <Lines>150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dc:description/>
  <cp:lastModifiedBy>Lorena Linacre</cp:lastModifiedBy>
  <cp:revision>5</cp:revision>
  <cp:lastPrinted>2018-12-10T18:18:00Z</cp:lastPrinted>
  <dcterms:created xsi:type="dcterms:W3CDTF">2026-03-18T23:39:00Z</dcterms:created>
  <dcterms:modified xsi:type="dcterms:W3CDTF">2026-03-18T23:43:00Z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b586df88-cb20-4f54-a0fa-19e0be7fc375</vt:lpwstr>
  </property>
</Properties>
</file>